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EA5" w:rsidRPr="00BE6EFA" w:rsidRDefault="00130EA5">
      <w:pPr>
        <w:rPr>
          <w:rFonts w:ascii="Arial" w:hAnsi="Arial" w:cs="Arial"/>
          <w:sz w:val="16"/>
          <w:szCs w:val="16"/>
        </w:rPr>
      </w:pPr>
      <w:r w:rsidRPr="00BE6EFA">
        <w:rPr>
          <w:rFonts w:ascii="Arial" w:hAnsi="Arial" w:cs="Arial"/>
          <w:sz w:val="16"/>
          <w:szCs w:val="16"/>
        </w:rPr>
        <w:t xml:space="preserve">The </w:t>
      </w:r>
      <w:r w:rsidR="004004CB" w:rsidRPr="00BE6EFA">
        <w:rPr>
          <w:rFonts w:ascii="Arial" w:hAnsi="Arial" w:cs="Arial"/>
          <w:sz w:val="16"/>
          <w:szCs w:val="16"/>
        </w:rPr>
        <w:t>NOAA Acquistion and Grants Office (AGO)</w:t>
      </w:r>
      <w:r w:rsidRPr="00BE6EFA">
        <w:rPr>
          <w:rFonts w:ascii="Arial" w:hAnsi="Arial" w:cs="Arial"/>
          <w:sz w:val="16"/>
          <w:szCs w:val="16"/>
        </w:rPr>
        <w:t xml:space="preserve"> has prepared this </w:t>
      </w:r>
      <w:r w:rsidRPr="00BE6EFA">
        <w:rPr>
          <w:rFonts w:ascii="Tahoma" w:hAnsi="Tahoma" w:cs="Tahoma"/>
          <w:sz w:val="16"/>
          <w:szCs w:val="16"/>
        </w:rPr>
        <w:t xml:space="preserve">Solicitation Development and Customer Engagement Process Checklist </w:t>
      </w:r>
      <w:r w:rsidRPr="00BE6EFA">
        <w:rPr>
          <w:rFonts w:ascii="Arial" w:hAnsi="Arial" w:cs="Arial"/>
          <w:sz w:val="16"/>
          <w:szCs w:val="16"/>
        </w:rPr>
        <w:t xml:space="preserve">to provide Program Management Office (PMO) customers with solicitation development guidance.  This Checklist describes the engagement process between the Contracting Officer and the sponsoring PMO’s Project /Program Manager and </w:t>
      </w:r>
      <w:r w:rsidRPr="00BE6EFA">
        <w:rPr>
          <w:rFonts w:ascii="Tahoma" w:hAnsi="Tahoma" w:cs="Tahoma"/>
          <w:sz w:val="16"/>
          <w:szCs w:val="16"/>
        </w:rPr>
        <w:t>identifies tasks/events, responsibilities, and desired outcomes for each category of solicitation.</w:t>
      </w:r>
      <w:r w:rsidRPr="00BE6EFA">
        <w:rPr>
          <w:rFonts w:ascii="Arial" w:hAnsi="Arial" w:cs="Arial"/>
          <w:sz w:val="16"/>
          <w:szCs w:val="16"/>
        </w:rPr>
        <w:t xml:space="preserve">  </w:t>
      </w:r>
    </w:p>
    <w:p w:rsidR="00C37C12" w:rsidRDefault="00C37C12">
      <w:pPr>
        <w:rPr>
          <w:rFonts w:ascii="Arial" w:hAnsi="Arial" w:cs="Arial"/>
          <w:sz w:val="18"/>
          <w:szCs w:val="18"/>
        </w:rPr>
      </w:pPr>
    </w:p>
    <w:tbl>
      <w:tblPr>
        <w:tblW w:w="13297"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A0" w:firstRow="1" w:lastRow="0" w:firstColumn="1" w:lastColumn="0" w:noHBand="0" w:noVBand="0"/>
      </w:tblPr>
      <w:tblGrid>
        <w:gridCol w:w="457"/>
        <w:gridCol w:w="1939"/>
        <w:gridCol w:w="2381"/>
        <w:gridCol w:w="3480"/>
        <w:gridCol w:w="3420"/>
        <w:gridCol w:w="810"/>
        <w:gridCol w:w="810"/>
      </w:tblGrid>
      <w:tr w:rsidR="005159CB" w:rsidRPr="00D76EBD" w:rsidTr="005159CB">
        <w:trPr>
          <w:cantSplit/>
          <w:trHeight w:val="1295"/>
          <w:tblHeader/>
        </w:trPr>
        <w:tc>
          <w:tcPr>
            <w:tcW w:w="457" w:type="dxa"/>
            <w:shd w:val="clear" w:color="auto" w:fill="4D4D4D"/>
          </w:tcPr>
          <w:p w:rsidR="005159CB" w:rsidRDefault="005159CB">
            <w:pPr>
              <w:rPr>
                <w:rFonts w:ascii="Arial" w:hAnsi="Arial" w:cs="Arial"/>
                <w:b/>
                <w:color w:val="FFFFFF"/>
              </w:rPr>
            </w:pPr>
          </w:p>
          <w:p w:rsidR="005159CB" w:rsidRPr="00D76EBD" w:rsidRDefault="005159CB">
            <w:pPr>
              <w:rPr>
                <w:rFonts w:ascii="Arial" w:hAnsi="Arial" w:cs="Arial"/>
                <w:b/>
                <w:color w:val="FFFFFF"/>
              </w:rPr>
            </w:pPr>
          </w:p>
        </w:tc>
        <w:tc>
          <w:tcPr>
            <w:tcW w:w="1939" w:type="dxa"/>
            <w:shd w:val="clear" w:color="auto" w:fill="4D4D4D"/>
            <w:vAlign w:val="bottom"/>
          </w:tcPr>
          <w:p w:rsidR="005159CB" w:rsidRPr="00D76EBD" w:rsidRDefault="005159CB">
            <w:pPr>
              <w:rPr>
                <w:rFonts w:ascii="Arial" w:hAnsi="Arial" w:cs="Arial"/>
                <w:b/>
                <w:color w:val="FFFFFF"/>
              </w:rPr>
            </w:pPr>
            <w:r w:rsidRPr="00D76EBD">
              <w:rPr>
                <w:rFonts w:ascii="Arial" w:hAnsi="Arial" w:cs="Arial"/>
                <w:b/>
                <w:color w:val="FFFFFF"/>
              </w:rPr>
              <w:t>Event or Task</w:t>
            </w:r>
          </w:p>
        </w:tc>
        <w:tc>
          <w:tcPr>
            <w:tcW w:w="2381" w:type="dxa"/>
            <w:shd w:val="clear" w:color="auto" w:fill="4D4D4D"/>
            <w:vAlign w:val="bottom"/>
          </w:tcPr>
          <w:p w:rsidR="005159CB" w:rsidRPr="00D76EBD" w:rsidRDefault="005159CB">
            <w:pPr>
              <w:rPr>
                <w:rFonts w:ascii="Arial" w:hAnsi="Arial" w:cs="Arial"/>
                <w:b/>
                <w:color w:val="FFFFFF"/>
              </w:rPr>
            </w:pPr>
            <w:r w:rsidRPr="00D76EBD">
              <w:rPr>
                <w:rFonts w:ascii="Arial" w:hAnsi="Arial" w:cs="Arial"/>
                <w:b/>
                <w:color w:val="FFFFFF"/>
              </w:rPr>
              <w:t>Procurement Office Responsibility</w:t>
            </w:r>
          </w:p>
        </w:tc>
        <w:tc>
          <w:tcPr>
            <w:tcW w:w="3480" w:type="dxa"/>
            <w:shd w:val="clear" w:color="auto" w:fill="4D4D4D"/>
            <w:vAlign w:val="bottom"/>
          </w:tcPr>
          <w:p w:rsidR="005159CB" w:rsidRPr="00D76EBD" w:rsidRDefault="005159CB">
            <w:pPr>
              <w:rPr>
                <w:rFonts w:ascii="Arial" w:hAnsi="Arial" w:cs="Arial"/>
                <w:b/>
                <w:color w:val="FFFFFF"/>
              </w:rPr>
            </w:pPr>
            <w:r w:rsidRPr="00D76EBD">
              <w:rPr>
                <w:rFonts w:ascii="Arial" w:hAnsi="Arial" w:cs="Arial"/>
                <w:b/>
                <w:color w:val="FFFFFF"/>
              </w:rPr>
              <w:t>Program Office Responsibility</w:t>
            </w:r>
          </w:p>
        </w:tc>
        <w:tc>
          <w:tcPr>
            <w:tcW w:w="3420" w:type="dxa"/>
            <w:shd w:val="clear" w:color="auto" w:fill="4D4D4D"/>
            <w:vAlign w:val="bottom"/>
          </w:tcPr>
          <w:p w:rsidR="005159CB" w:rsidRPr="00D76EBD" w:rsidRDefault="005159CB" w:rsidP="00BD4B98">
            <w:pPr>
              <w:rPr>
                <w:rFonts w:ascii="Arial" w:hAnsi="Arial" w:cs="Arial"/>
                <w:b/>
                <w:color w:val="FFFFFF"/>
              </w:rPr>
            </w:pPr>
            <w:r w:rsidRPr="00D76EBD">
              <w:rPr>
                <w:rFonts w:ascii="Arial" w:hAnsi="Arial" w:cs="Arial"/>
                <w:b/>
                <w:color w:val="FFFFFF"/>
              </w:rPr>
              <w:t>Outcome</w:t>
            </w:r>
          </w:p>
        </w:tc>
        <w:tc>
          <w:tcPr>
            <w:tcW w:w="810" w:type="dxa"/>
            <w:shd w:val="clear" w:color="auto" w:fill="4D4D4D"/>
            <w:textDirection w:val="btLr"/>
            <w:vAlign w:val="center"/>
          </w:tcPr>
          <w:p w:rsidR="005159CB" w:rsidRPr="00D76EBD" w:rsidRDefault="005159CB" w:rsidP="00D76EBD">
            <w:pPr>
              <w:ind w:left="113" w:right="113"/>
              <w:rPr>
                <w:rFonts w:ascii="Arial" w:hAnsi="Arial" w:cs="Arial"/>
                <w:b/>
                <w:color w:val="FFFFFF"/>
                <w:sz w:val="20"/>
                <w:szCs w:val="20"/>
              </w:rPr>
            </w:pPr>
            <w:r w:rsidRPr="00D76EBD">
              <w:rPr>
                <w:rFonts w:ascii="Arial" w:hAnsi="Arial" w:cs="Arial"/>
                <w:b/>
                <w:color w:val="FFFFFF"/>
                <w:sz w:val="20"/>
                <w:szCs w:val="20"/>
              </w:rPr>
              <w:t>SERVICES</w:t>
            </w:r>
          </w:p>
        </w:tc>
        <w:tc>
          <w:tcPr>
            <w:tcW w:w="810" w:type="dxa"/>
            <w:shd w:val="clear" w:color="auto" w:fill="4D4D4D"/>
            <w:textDirection w:val="btLr"/>
            <w:vAlign w:val="center"/>
          </w:tcPr>
          <w:p w:rsidR="005159CB" w:rsidRPr="00D76EBD" w:rsidRDefault="005159CB" w:rsidP="00DD15B9">
            <w:pPr>
              <w:ind w:left="113" w:right="113"/>
              <w:jc w:val="both"/>
              <w:rPr>
                <w:rFonts w:ascii="Arial" w:hAnsi="Arial" w:cs="Arial"/>
                <w:b/>
                <w:color w:val="FFFFFF"/>
                <w:sz w:val="20"/>
                <w:szCs w:val="20"/>
              </w:rPr>
            </w:pPr>
            <w:r w:rsidRPr="00D76EBD">
              <w:rPr>
                <w:rFonts w:ascii="Arial" w:hAnsi="Arial" w:cs="Arial"/>
                <w:b/>
                <w:color w:val="FFFFFF"/>
                <w:sz w:val="20"/>
                <w:szCs w:val="20"/>
              </w:rPr>
              <w:t>R&amp;D</w:t>
            </w:r>
          </w:p>
        </w:tc>
      </w:tr>
      <w:tr w:rsidR="005159CB" w:rsidRPr="008840C0" w:rsidTr="005159CB">
        <w:trPr>
          <w:cantSplit/>
          <w:trHeight w:val="5759"/>
        </w:trPr>
        <w:tc>
          <w:tcPr>
            <w:tcW w:w="457" w:type="dxa"/>
          </w:tcPr>
          <w:p w:rsidR="005159CB" w:rsidRPr="008840C0" w:rsidRDefault="005159CB" w:rsidP="00DD15B9">
            <w:pPr>
              <w:rPr>
                <w:rFonts w:asciiTheme="minorHAnsi" w:hAnsiTheme="minorHAnsi" w:cstheme="minorHAnsi"/>
                <w:b/>
                <w:sz w:val="20"/>
                <w:szCs w:val="20"/>
              </w:rPr>
            </w:pPr>
            <w:r w:rsidRPr="008840C0">
              <w:rPr>
                <w:rFonts w:asciiTheme="minorHAnsi" w:hAnsiTheme="minorHAnsi" w:cstheme="minorHAnsi"/>
                <w:b/>
                <w:sz w:val="20"/>
                <w:szCs w:val="20"/>
              </w:rPr>
              <w:t>1</w:t>
            </w:r>
          </w:p>
          <w:p w:rsidR="005159CB" w:rsidRPr="008840C0" w:rsidRDefault="005159CB" w:rsidP="00DD15B9">
            <w:pPr>
              <w:rPr>
                <w:rFonts w:asciiTheme="minorHAnsi" w:hAnsiTheme="minorHAnsi" w:cstheme="minorHAnsi"/>
                <w:sz w:val="20"/>
                <w:szCs w:val="20"/>
              </w:rPr>
            </w:pPr>
          </w:p>
        </w:tc>
        <w:tc>
          <w:tcPr>
            <w:tcW w:w="1939" w:type="dxa"/>
          </w:tcPr>
          <w:p w:rsidR="005159CB" w:rsidRPr="008840C0" w:rsidRDefault="005159CB" w:rsidP="00DD15B9">
            <w:pPr>
              <w:rPr>
                <w:rFonts w:asciiTheme="minorHAnsi" w:hAnsiTheme="minorHAnsi" w:cstheme="minorHAnsi"/>
                <w:b/>
                <w:sz w:val="20"/>
                <w:szCs w:val="20"/>
              </w:rPr>
            </w:pPr>
            <w:r w:rsidRPr="008840C0">
              <w:rPr>
                <w:rFonts w:asciiTheme="minorHAnsi" w:hAnsiTheme="minorHAnsi" w:cstheme="minorHAnsi"/>
                <w:b/>
                <w:sz w:val="20"/>
                <w:szCs w:val="20"/>
              </w:rPr>
              <w:t>REQUEST FOR TASK ORDER PROPOSAL PACKAGE (RTOPP) DEV</w:t>
            </w:r>
            <w:bookmarkStart w:id="0" w:name="_GoBack"/>
            <w:bookmarkEnd w:id="0"/>
            <w:r w:rsidRPr="008840C0">
              <w:rPr>
                <w:rFonts w:asciiTheme="minorHAnsi" w:hAnsiTheme="minorHAnsi" w:cstheme="minorHAnsi"/>
                <w:b/>
                <w:sz w:val="20"/>
                <w:szCs w:val="20"/>
              </w:rPr>
              <w:t>ELOPMENT</w:t>
            </w:r>
          </w:p>
        </w:tc>
        <w:tc>
          <w:tcPr>
            <w:tcW w:w="2381" w:type="dxa"/>
          </w:tcPr>
          <w:p w:rsidR="005159CB" w:rsidRPr="00FB7649" w:rsidRDefault="005159CB" w:rsidP="00FB7649">
            <w:pPr>
              <w:pStyle w:val="ListParagraph"/>
              <w:numPr>
                <w:ilvl w:val="0"/>
                <w:numId w:val="14"/>
              </w:numPr>
              <w:ind w:left="106" w:hanging="180"/>
              <w:rPr>
                <w:rFonts w:asciiTheme="minorHAnsi" w:hAnsiTheme="minorHAnsi" w:cstheme="minorHAnsi"/>
                <w:sz w:val="20"/>
                <w:szCs w:val="20"/>
              </w:rPr>
            </w:pPr>
            <w:r w:rsidRPr="00FB7649">
              <w:rPr>
                <w:rFonts w:asciiTheme="minorHAnsi" w:hAnsiTheme="minorHAnsi" w:cstheme="minorHAnsi"/>
                <w:sz w:val="20"/>
                <w:szCs w:val="20"/>
              </w:rPr>
              <w:t>Acknowledgement of receipt to Project/Program Management Officer (PMOReview to ensure completeness and accuracy</w:t>
            </w:r>
          </w:p>
          <w:p w:rsidR="005159CB" w:rsidRPr="008840C0" w:rsidRDefault="005159CB" w:rsidP="00DD15B9">
            <w:pPr>
              <w:pStyle w:val="ListParagraph"/>
              <w:numPr>
                <w:ilvl w:val="0"/>
                <w:numId w:val="14"/>
              </w:numPr>
              <w:ind w:left="106" w:hanging="180"/>
              <w:rPr>
                <w:rFonts w:asciiTheme="minorHAnsi" w:hAnsiTheme="minorHAnsi" w:cstheme="minorHAnsi"/>
                <w:sz w:val="20"/>
                <w:szCs w:val="20"/>
              </w:rPr>
            </w:pPr>
            <w:r w:rsidRPr="008840C0">
              <w:rPr>
                <w:rFonts w:asciiTheme="minorHAnsi" w:hAnsiTheme="minorHAnsi" w:cstheme="minorHAnsi"/>
                <w:sz w:val="20"/>
                <w:szCs w:val="20"/>
              </w:rPr>
              <w:t>Seek clarification and ask questions of the Program Office as needed</w:t>
            </w:r>
          </w:p>
          <w:p w:rsidR="005159CB" w:rsidRPr="008840C0" w:rsidRDefault="005159CB" w:rsidP="00DD15B9">
            <w:pPr>
              <w:pStyle w:val="ListParagraph"/>
              <w:numPr>
                <w:ilvl w:val="0"/>
                <w:numId w:val="14"/>
              </w:numPr>
              <w:ind w:left="106" w:hanging="180"/>
              <w:rPr>
                <w:rFonts w:asciiTheme="minorHAnsi" w:hAnsiTheme="minorHAnsi" w:cstheme="minorHAnsi"/>
                <w:sz w:val="20"/>
                <w:szCs w:val="20"/>
              </w:rPr>
            </w:pPr>
            <w:r w:rsidRPr="008840C0">
              <w:rPr>
                <w:rFonts w:asciiTheme="minorHAnsi" w:hAnsiTheme="minorHAnsi" w:cstheme="minorHAnsi"/>
                <w:sz w:val="20"/>
                <w:szCs w:val="20"/>
              </w:rPr>
              <w:t>Validate RTOPP package as workable</w:t>
            </w:r>
          </w:p>
          <w:p w:rsidR="005159CB" w:rsidRPr="008840C0" w:rsidRDefault="005159CB" w:rsidP="00DD15B9">
            <w:pPr>
              <w:pStyle w:val="ListParagraph"/>
              <w:numPr>
                <w:ilvl w:val="0"/>
                <w:numId w:val="14"/>
              </w:numPr>
              <w:ind w:left="106" w:hanging="180"/>
              <w:rPr>
                <w:rFonts w:asciiTheme="minorHAnsi" w:hAnsiTheme="minorHAnsi" w:cstheme="minorHAnsi"/>
                <w:sz w:val="20"/>
                <w:szCs w:val="20"/>
              </w:rPr>
            </w:pPr>
            <w:r w:rsidRPr="008840C0">
              <w:rPr>
                <w:rFonts w:asciiTheme="minorHAnsi" w:hAnsiTheme="minorHAnsi" w:cstheme="minorHAnsi"/>
                <w:sz w:val="20"/>
                <w:szCs w:val="20"/>
              </w:rPr>
              <w:t xml:space="preserve">Assign Contracting Officer (CO) </w:t>
            </w:r>
          </w:p>
        </w:tc>
        <w:tc>
          <w:tcPr>
            <w:tcW w:w="3480" w:type="dxa"/>
          </w:tcPr>
          <w:p w:rsidR="005159CB" w:rsidRPr="009E56C4" w:rsidRDefault="005159CB" w:rsidP="009E56C4">
            <w:pPr>
              <w:pStyle w:val="ListParagraph"/>
              <w:numPr>
                <w:ilvl w:val="0"/>
                <w:numId w:val="14"/>
              </w:numPr>
              <w:autoSpaceDE w:val="0"/>
              <w:autoSpaceDN w:val="0"/>
              <w:adjustRightInd w:val="0"/>
              <w:ind w:left="220" w:hanging="180"/>
              <w:rPr>
                <w:rFonts w:asciiTheme="minorHAnsi" w:hAnsiTheme="minorHAnsi" w:cstheme="minorHAnsi"/>
                <w:sz w:val="20"/>
                <w:szCs w:val="20"/>
              </w:rPr>
            </w:pPr>
            <w:r w:rsidRPr="009E56C4">
              <w:rPr>
                <w:rFonts w:asciiTheme="minorHAnsi" w:hAnsiTheme="minorHAnsi" w:cstheme="minorHAnsi"/>
                <w:sz w:val="20"/>
                <w:szCs w:val="20"/>
              </w:rPr>
              <w:t>Submit RTOPP package (including all relevant items listed in ProTech Ordering Guide, to include Funding Document(s), Independent Government Cost Estimate, Proposal Evaluation Plan, order unique Defense Department (DD)Form 254 (only if order unique security requirements exist)</w:t>
            </w:r>
          </w:p>
          <w:p w:rsidR="005159CB" w:rsidRPr="008840C0" w:rsidRDefault="005159CB" w:rsidP="009E56C4">
            <w:pPr>
              <w:pStyle w:val="ListParagraph"/>
              <w:autoSpaceDE w:val="0"/>
              <w:autoSpaceDN w:val="0"/>
              <w:adjustRightInd w:val="0"/>
              <w:ind w:left="210"/>
              <w:rPr>
                <w:rFonts w:asciiTheme="minorHAnsi" w:hAnsiTheme="minorHAnsi" w:cstheme="minorHAnsi"/>
                <w:sz w:val="20"/>
                <w:szCs w:val="20"/>
              </w:rPr>
            </w:pPr>
            <w:r w:rsidRPr="008840C0">
              <w:rPr>
                <w:rFonts w:asciiTheme="minorHAnsi" w:hAnsiTheme="minorHAnsi" w:cstheme="minorHAnsi"/>
                <w:sz w:val="20"/>
                <w:szCs w:val="20"/>
              </w:rPr>
              <w:t>and answer all CO’s/Contract Specialist’s (CS) questions timely, accurately and completely</w:t>
            </w:r>
          </w:p>
          <w:p w:rsidR="005159CB" w:rsidRDefault="005159CB" w:rsidP="003F6002">
            <w:pPr>
              <w:pStyle w:val="ListParagraph"/>
              <w:numPr>
                <w:ilvl w:val="0"/>
                <w:numId w:val="26"/>
              </w:numPr>
              <w:autoSpaceDE w:val="0"/>
              <w:autoSpaceDN w:val="0"/>
              <w:adjustRightInd w:val="0"/>
              <w:ind w:left="210" w:hanging="180"/>
              <w:rPr>
                <w:rFonts w:asciiTheme="minorHAnsi" w:hAnsiTheme="minorHAnsi" w:cstheme="minorHAnsi"/>
                <w:sz w:val="20"/>
                <w:szCs w:val="20"/>
              </w:rPr>
            </w:pPr>
            <w:r w:rsidRPr="008840C0">
              <w:rPr>
                <w:rFonts w:asciiTheme="minorHAnsi" w:hAnsiTheme="minorHAnsi" w:cstheme="minorHAnsi"/>
                <w:sz w:val="20"/>
                <w:szCs w:val="20"/>
              </w:rPr>
              <w:t>Identify program manager, technical points of contact, COR candidate(s) and other essential stakeholders</w:t>
            </w:r>
          </w:p>
          <w:p w:rsidR="005159CB" w:rsidRPr="008F629E" w:rsidRDefault="005159CB" w:rsidP="008F629E">
            <w:pPr>
              <w:autoSpaceDE w:val="0"/>
              <w:autoSpaceDN w:val="0"/>
              <w:adjustRightInd w:val="0"/>
              <w:ind w:left="30"/>
              <w:rPr>
                <w:rFonts w:asciiTheme="minorHAnsi" w:hAnsiTheme="minorHAnsi" w:cstheme="minorHAnsi"/>
                <w:sz w:val="20"/>
                <w:szCs w:val="20"/>
              </w:rPr>
            </w:pPr>
          </w:p>
        </w:tc>
        <w:tc>
          <w:tcPr>
            <w:tcW w:w="3420" w:type="dxa"/>
          </w:tcPr>
          <w:p w:rsidR="005159CB" w:rsidRPr="008840C0" w:rsidRDefault="005159CB" w:rsidP="00DD15B9">
            <w:pPr>
              <w:pStyle w:val="ListParagraph"/>
              <w:numPr>
                <w:ilvl w:val="0"/>
                <w:numId w:val="8"/>
              </w:numPr>
              <w:ind w:left="196" w:hanging="196"/>
              <w:rPr>
                <w:rFonts w:asciiTheme="minorHAnsi" w:hAnsiTheme="minorHAnsi" w:cstheme="minorHAnsi"/>
                <w:sz w:val="20"/>
                <w:szCs w:val="20"/>
              </w:rPr>
            </w:pPr>
            <w:r w:rsidRPr="008840C0">
              <w:rPr>
                <w:rFonts w:asciiTheme="minorHAnsi" w:hAnsiTheme="minorHAnsi" w:cstheme="minorHAnsi"/>
                <w:sz w:val="20"/>
                <w:szCs w:val="20"/>
              </w:rPr>
              <w:t>Workable RTOPP package on which solicitation can be based</w:t>
            </w:r>
          </w:p>
          <w:p w:rsidR="005159CB" w:rsidRPr="008840C0" w:rsidRDefault="005159CB" w:rsidP="00DD15B9">
            <w:pPr>
              <w:pStyle w:val="ListParagraph"/>
              <w:numPr>
                <w:ilvl w:val="0"/>
                <w:numId w:val="8"/>
              </w:numPr>
              <w:ind w:left="196" w:hanging="196"/>
              <w:rPr>
                <w:rFonts w:asciiTheme="minorHAnsi" w:hAnsiTheme="minorHAnsi" w:cstheme="minorHAnsi"/>
                <w:sz w:val="20"/>
                <w:szCs w:val="20"/>
              </w:rPr>
            </w:pPr>
            <w:r w:rsidRPr="008840C0">
              <w:rPr>
                <w:rFonts w:asciiTheme="minorHAnsi" w:hAnsiTheme="minorHAnsi" w:cstheme="minorHAnsi"/>
                <w:sz w:val="20"/>
                <w:szCs w:val="20"/>
              </w:rPr>
              <w:t>CO Assigned</w:t>
            </w:r>
          </w:p>
          <w:p w:rsidR="005159CB" w:rsidRPr="008840C0" w:rsidRDefault="005159CB" w:rsidP="00DD15B9">
            <w:pPr>
              <w:pStyle w:val="ListParagraph"/>
              <w:numPr>
                <w:ilvl w:val="0"/>
                <w:numId w:val="8"/>
              </w:numPr>
              <w:ind w:left="196" w:hanging="196"/>
              <w:rPr>
                <w:rFonts w:asciiTheme="minorHAnsi" w:hAnsiTheme="minorHAnsi" w:cstheme="minorHAnsi"/>
                <w:sz w:val="20"/>
                <w:szCs w:val="20"/>
              </w:rPr>
            </w:pPr>
            <w:r w:rsidRPr="008840C0">
              <w:rPr>
                <w:rFonts w:asciiTheme="minorHAnsi" w:hAnsiTheme="minorHAnsi" w:cstheme="minorHAnsi"/>
                <w:sz w:val="20"/>
                <w:szCs w:val="20"/>
              </w:rPr>
              <w:t>PMO informed of receipt of RTOPP</w:t>
            </w:r>
          </w:p>
        </w:tc>
        <w:tc>
          <w:tcPr>
            <w:tcW w:w="810" w:type="dxa"/>
            <w:vAlign w:val="center"/>
          </w:tcPr>
          <w:p w:rsidR="005159CB" w:rsidRPr="008840C0" w:rsidRDefault="005159CB" w:rsidP="00DD15B9">
            <w:pPr>
              <w:jc w:val="center"/>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c>
          <w:tcPr>
            <w:tcW w:w="810" w:type="dxa"/>
            <w:vAlign w:val="center"/>
          </w:tcPr>
          <w:p w:rsidR="005159CB" w:rsidRPr="008840C0" w:rsidRDefault="005159CB" w:rsidP="00DD15B9">
            <w:pPr>
              <w:jc w:val="center"/>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r>
      <w:tr w:rsidR="005159CB" w:rsidRPr="008840C0" w:rsidTr="005159CB">
        <w:trPr>
          <w:cantSplit/>
          <w:trHeight w:val="6677"/>
        </w:trPr>
        <w:tc>
          <w:tcPr>
            <w:tcW w:w="457" w:type="dxa"/>
            <w:shd w:val="clear" w:color="auto" w:fill="B6DDE8" w:themeFill="accent5" w:themeFillTint="66"/>
          </w:tcPr>
          <w:p w:rsidR="005159CB" w:rsidRPr="008840C0" w:rsidRDefault="005159CB" w:rsidP="00023D7E">
            <w:pPr>
              <w:rPr>
                <w:rFonts w:asciiTheme="minorHAnsi" w:hAnsiTheme="minorHAnsi" w:cstheme="minorHAnsi"/>
                <w:b/>
                <w:sz w:val="20"/>
                <w:szCs w:val="20"/>
              </w:rPr>
            </w:pPr>
            <w:r w:rsidRPr="008840C0">
              <w:rPr>
                <w:rFonts w:asciiTheme="minorHAnsi" w:hAnsiTheme="minorHAnsi" w:cstheme="minorHAnsi"/>
                <w:b/>
                <w:sz w:val="20"/>
                <w:szCs w:val="20"/>
              </w:rPr>
              <w:lastRenderedPageBreak/>
              <w:t>2</w:t>
            </w:r>
          </w:p>
        </w:tc>
        <w:tc>
          <w:tcPr>
            <w:tcW w:w="1939" w:type="dxa"/>
            <w:shd w:val="clear" w:color="auto" w:fill="B6DDE8" w:themeFill="accent5" w:themeFillTint="66"/>
          </w:tcPr>
          <w:p w:rsidR="005159CB" w:rsidRPr="008840C0" w:rsidRDefault="005159CB" w:rsidP="006477AA">
            <w:pPr>
              <w:rPr>
                <w:rFonts w:asciiTheme="minorHAnsi" w:hAnsiTheme="minorHAnsi" w:cstheme="minorHAnsi"/>
                <w:sz w:val="20"/>
                <w:szCs w:val="20"/>
              </w:rPr>
            </w:pPr>
            <w:r w:rsidRPr="008840C0">
              <w:rPr>
                <w:rFonts w:asciiTheme="minorHAnsi" w:hAnsiTheme="minorHAnsi" w:cstheme="minorHAnsi"/>
                <w:b/>
                <w:bCs/>
                <w:sz w:val="20"/>
                <w:szCs w:val="20"/>
              </w:rPr>
              <w:t>TASK ORDER SOLICITATION PREPARATION</w:t>
            </w:r>
          </w:p>
        </w:tc>
        <w:tc>
          <w:tcPr>
            <w:tcW w:w="2381" w:type="dxa"/>
            <w:shd w:val="clear" w:color="auto" w:fill="B6DDE8" w:themeFill="accent5" w:themeFillTint="66"/>
          </w:tcPr>
          <w:p w:rsidR="00FB7649" w:rsidRDefault="00FB7649" w:rsidP="00663E4A">
            <w:pPr>
              <w:pStyle w:val="ListParagraph"/>
              <w:numPr>
                <w:ilvl w:val="0"/>
                <w:numId w:val="23"/>
              </w:numPr>
              <w:rPr>
                <w:rFonts w:asciiTheme="minorHAnsi" w:hAnsiTheme="minorHAnsi" w:cstheme="minorHAnsi"/>
                <w:sz w:val="20"/>
                <w:szCs w:val="20"/>
              </w:rPr>
            </w:pPr>
            <w:r>
              <w:rPr>
                <w:rFonts w:asciiTheme="minorHAnsi" w:hAnsiTheme="minorHAnsi" w:cstheme="minorHAnsi"/>
                <w:sz w:val="20"/>
                <w:szCs w:val="20"/>
              </w:rPr>
              <w:t>Conduct and document market research</w:t>
            </w:r>
          </w:p>
          <w:p w:rsidR="005159CB" w:rsidRPr="008840C0" w:rsidRDefault="005159CB" w:rsidP="00663E4A">
            <w:pPr>
              <w:pStyle w:val="ListParagraph"/>
              <w:numPr>
                <w:ilvl w:val="0"/>
                <w:numId w:val="23"/>
              </w:numPr>
              <w:rPr>
                <w:rFonts w:asciiTheme="minorHAnsi" w:hAnsiTheme="minorHAnsi" w:cstheme="minorHAnsi"/>
                <w:sz w:val="20"/>
                <w:szCs w:val="20"/>
              </w:rPr>
            </w:pPr>
            <w:r w:rsidRPr="008840C0">
              <w:rPr>
                <w:rFonts w:asciiTheme="minorHAnsi" w:hAnsiTheme="minorHAnsi" w:cstheme="minorHAnsi"/>
                <w:sz w:val="20"/>
                <w:szCs w:val="20"/>
              </w:rPr>
              <w:t>Determine the application of a Fair Opportunity Exception (Sole So</w:t>
            </w:r>
            <w:r w:rsidR="00735232">
              <w:rPr>
                <w:rFonts w:asciiTheme="minorHAnsi" w:hAnsiTheme="minorHAnsi" w:cstheme="minorHAnsi"/>
                <w:sz w:val="20"/>
                <w:szCs w:val="20"/>
              </w:rPr>
              <w:t>u</w:t>
            </w:r>
            <w:r w:rsidRPr="008840C0">
              <w:rPr>
                <w:rFonts w:asciiTheme="minorHAnsi" w:hAnsiTheme="minorHAnsi" w:cstheme="minorHAnsi"/>
                <w:sz w:val="20"/>
                <w:szCs w:val="20"/>
              </w:rPr>
              <w:t>rce)</w:t>
            </w:r>
          </w:p>
          <w:p w:rsidR="005159CB" w:rsidRPr="008840C0" w:rsidRDefault="005159CB" w:rsidP="00663E4A">
            <w:pPr>
              <w:pStyle w:val="ListParagraph"/>
              <w:numPr>
                <w:ilvl w:val="0"/>
                <w:numId w:val="23"/>
              </w:numPr>
              <w:rPr>
                <w:rFonts w:asciiTheme="minorHAnsi" w:hAnsiTheme="minorHAnsi" w:cstheme="minorHAnsi"/>
                <w:sz w:val="20"/>
                <w:szCs w:val="20"/>
              </w:rPr>
            </w:pPr>
            <w:r w:rsidRPr="008840C0">
              <w:rPr>
                <w:rFonts w:asciiTheme="minorHAnsi" w:hAnsiTheme="minorHAnsi" w:cstheme="minorHAnsi"/>
                <w:sz w:val="20"/>
                <w:szCs w:val="20"/>
              </w:rPr>
              <w:t>Determine the task order processing approach</w:t>
            </w:r>
          </w:p>
          <w:p w:rsidR="005159CB" w:rsidRPr="008840C0" w:rsidRDefault="005159CB" w:rsidP="00663E4A">
            <w:pPr>
              <w:pStyle w:val="ListParagraph"/>
              <w:numPr>
                <w:ilvl w:val="0"/>
                <w:numId w:val="24"/>
              </w:numPr>
              <w:rPr>
                <w:rFonts w:asciiTheme="minorHAnsi" w:hAnsiTheme="minorHAnsi" w:cstheme="minorHAnsi"/>
                <w:sz w:val="20"/>
                <w:szCs w:val="20"/>
              </w:rPr>
            </w:pPr>
            <w:r w:rsidRPr="008840C0">
              <w:rPr>
                <w:rFonts w:asciiTheme="minorHAnsi" w:hAnsiTheme="minorHAnsi" w:cstheme="minorHAnsi"/>
                <w:sz w:val="20"/>
                <w:szCs w:val="20"/>
              </w:rPr>
              <w:t xml:space="preserve">Traditional Process; or </w:t>
            </w:r>
          </w:p>
          <w:p w:rsidR="005159CB" w:rsidRPr="008840C0" w:rsidRDefault="005159CB" w:rsidP="00663E4A">
            <w:pPr>
              <w:pStyle w:val="ListParagraph"/>
              <w:numPr>
                <w:ilvl w:val="0"/>
                <w:numId w:val="24"/>
              </w:numPr>
              <w:rPr>
                <w:rFonts w:asciiTheme="minorHAnsi" w:hAnsiTheme="minorHAnsi" w:cstheme="minorHAnsi"/>
                <w:sz w:val="20"/>
                <w:szCs w:val="20"/>
              </w:rPr>
            </w:pPr>
            <w:r w:rsidRPr="008840C0">
              <w:rPr>
                <w:rFonts w:asciiTheme="minorHAnsi" w:hAnsiTheme="minorHAnsi" w:cstheme="minorHAnsi"/>
                <w:sz w:val="20"/>
                <w:szCs w:val="20"/>
              </w:rPr>
              <w:t>Multiphase Process</w:t>
            </w:r>
          </w:p>
          <w:p w:rsidR="005159CB" w:rsidRPr="008840C0" w:rsidRDefault="005159CB" w:rsidP="003E2A92">
            <w:pPr>
              <w:pStyle w:val="ListParagraph"/>
              <w:numPr>
                <w:ilvl w:val="0"/>
                <w:numId w:val="24"/>
              </w:numPr>
              <w:rPr>
                <w:rFonts w:asciiTheme="minorHAnsi" w:hAnsiTheme="minorHAnsi" w:cstheme="minorHAnsi"/>
                <w:sz w:val="20"/>
                <w:szCs w:val="20"/>
              </w:rPr>
            </w:pPr>
            <w:r w:rsidRPr="008840C0">
              <w:rPr>
                <w:rFonts w:asciiTheme="minorHAnsi" w:hAnsiTheme="minorHAnsi" w:cstheme="minorHAnsi"/>
                <w:sz w:val="20"/>
                <w:szCs w:val="20"/>
              </w:rPr>
              <w:t>Small Business Set-Aside (DOC CD-570 process)</w:t>
            </w:r>
          </w:p>
          <w:p w:rsidR="005159CB" w:rsidRPr="008840C0" w:rsidRDefault="005159CB" w:rsidP="003E2A92">
            <w:pPr>
              <w:pStyle w:val="ListParagraph"/>
              <w:numPr>
                <w:ilvl w:val="0"/>
                <w:numId w:val="24"/>
              </w:numPr>
              <w:rPr>
                <w:rFonts w:asciiTheme="minorHAnsi" w:hAnsiTheme="minorHAnsi" w:cstheme="minorHAnsi"/>
                <w:sz w:val="20"/>
                <w:szCs w:val="20"/>
              </w:rPr>
            </w:pPr>
            <w:r w:rsidRPr="008840C0">
              <w:rPr>
                <w:rFonts w:asciiTheme="minorHAnsi" w:hAnsiTheme="minorHAnsi" w:cstheme="minorHAnsi"/>
                <w:sz w:val="20"/>
                <w:szCs w:val="20"/>
              </w:rPr>
              <w:t>Unrestricted</w:t>
            </w:r>
          </w:p>
          <w:p w:rsidR="005159CB" w:rsidRPr="008840C0" w:rsidRDefault="005159CB" w:rsidP="003E2A92">
            <w:pPr>
              <w:pStyle w:val="ListParagraph"/>
              <w:numPr>
                <w:ilvl w:val="0"/>
                <w:numId w:val="25"/>
              </w:numPr>
              <w:rPr>
                <w:rFonts w:asciiTheme="minorHAnsi" w:hAnsiTheme="minorHAnsi" w:cstheme="minorHAnsi"/>
                <w:sz w:val="20"/>
                <w:szCs w:val="20"/>
              </w:rPr>
            </w:pPr>
            <w:r w:rsidRPr="008840C0">
              <w:rPr>
                <w:rFonts w:asciiTheme="minorHAnsi" w:hAnsiTheme="minorHAnsi" w:cstheme="minorHAnsi"/>
                <w:sz w:val="20"/>
                <w:szCs w:val="20"/>
              </w:rPr>
              <w:t>Secure all OGC/AGO reviews</w:t>
            </w:r>
          </w:p>
          <w:p w:rsidR="005159CB" w:rsidRPr="008840C0" w:rsidRDefault="005159CB" w:rsidP="00663E4A">
            <w:pPr>
              <w:rPr>
                <w:rFonts w:asciiTheme="minorHAnsi" w:hAnsiTheme="minorHAnsi" w:cstheme="minorHAnsi"/>
                <w:sz w:val="20"/>
                <w:szCs w:val="20"/>
              </w:rPr>
            </w:pPr>
          </w:p>
        </w:tc>
        <w:tc>
          <w:tcPr>
            <w:tcW w:w="3480" w:type="dxa"/>
            <w:shd w:val="clear" w:color="auto" w:fill="B6DDE8" w:themeFill="accent5" w:themeFillTint="66"/>
          </w:tcPr>
          <w:p w:rsidR="005159CB" w:rsidRPr="008840C0" w:rsidRDefault="005159CB" w:rsidP="00735232">
            <w:pPr>
              <w:pStyle w:val="ListParagraph"/>
              <w:numPr>
                <w:ilvl w:val="0"/>
                <w:numId w:val="7"/>
              </w:numPr>
              <w:autoSpaceDE w:val="0"/>
              <w:autoSpaceDN w:val="0"/>
              <w:adjustRightInd w:val="0"/>
              <w:rPr>
                <w:rFonts w:asciiTheme="minorHAnsi" w:hAnsiTheme="minorHAnsi" w:cstheme="minorHAnsi"/>
                <w:sz w:val="20"/>
                <w:szCs w:val="20"/>
              </w:rPr>
            </w:pPr>
            <w:r w:rsidRPr="008840C0">
              <w:rPr>
                <w:rFonts w:asciiTheme="minorHAnsi" w:hAnsiTheme="minorHAnsi" w:cstheme="minorHAnsi"/>
                <w:sz w:val="20"/>
                <w:szCs w:val="20"/>
              </w:rPr>
              <w:t>Answer all CO’s/</w:t>
            </w:r>
            <w:r w:rsidR="00735232" w:rsidRPr="008840C0" w:rsidDel="00735232">
              <w:rPr>
                <w:rFonts w:asciiTheme="minorHAnsi" w:hAnsiTheme="minorHAnsi" w:cstheme="minorHAnsi"/>
                <w:sz w:val="20"/>
                <w:szCs w:val="20"/>
              </w:rPr>
              <w:t xml:space="preserve"> </w:t>
            </w:r>
            <w:r w:rsidRPr="008840C0">
              <w:rPr>
                <w:rFonts w:asciiTheme="minorHAnsi" w:hAnsiTheme="minorHAnsi" w:cstheme="minorHAnsi"/>
                <w:sz w:val="20"/>
                <w:szCs w:val="20"/>
              </w:rPr>
              <w:t>CS</w:t>
            </w:r>
            <w:r w:rsidR="00735232">
              <w:rPr>
                <w:rFonts w:asciiTheme="minorHAnsi" w:hAnsiTheme="minorHAnsi" w:cstheme="minorHAnsi"/>
                <w:sz w:val="20"/>
                <w:szCs w:val="20"/>
              </w:rPr>
              <w:t>’s</w:t>
            </w:r>
            <w:r w:rsidRPr="008840C0">
              <w:rPr>
                <w:rFonts w:asciiTheme="minorHAnsi" w:hAnsiTheme="minorHAnsi" w:cstheme="minorHAnsi"/>
                <w:sz w:val="20"/>
                <w:szCs w:val="20"/>
              </w:rPr>
              <w:t xml:space="preserve"> questions timely, accurately and completely</w:t>
            </w:r>
          </w:p>
        </w:tc>
        <w:tc>
          <w:tcPr>
            <w:tcW w:w="3420" w:type="dxa"/>
            <w:shd w:val="clear" w:color="auto" w:fill="B6DDE8" w:themeFill="accent5" w:themeFillTint="66"/>
          </w:tcPr>
          <w:p w:rsidR="005159CB" w:rsidRPr="008840C0" w:rsidRDefault="005159CB" w:rsidP="00D76EBD">
            <w:pPr>
              <w:pStyle w:val="ListParagraph"/>
              <w:numPr>
                <w:ilvl w:val="0"/>
                <w:numId w:val="7"/>
              </w:numPr>
              <w:ind w:left="335" w:hanging="245"/>
              <w:rPr>
                <w:rFonts w:asciiTheme="minorHAnsi" w:hAnsiTheme="minorHAnsi" w:cstheme="minorHAnsi"/>
                <w:sz w:val="20"/>
                <w:szCs w:val="20"/>
              </w:rPr>
            </w:pPr>
            <w:r w:rsidRPr="008840C0">
              <w:rPr>
                <w:rFonts w:asciiTheme="minorHAnsi" w:hAnsiTheme="minorHAnsi" w:cstheme="minorHAnsi"/>
                <w:sz w:val="20"/>
                <w:szCs w:val="20"/>
              </w:rPr>
              <w:t>Viable TO solicitation</w:t>
            </w:r>
          </w:p>
        </w:tc>
        <w:tc>
          <w:tcPr>
            <w:tcW w:w="810" w:type="dxa"/>
            <w:shd w:val="clear" w:color="auto" w:fill="B6DDE8" w:themeFill="accent5" w:themeFillTint="66"/>
            <w:vAlign w:val="center"/>
          </w:tcPr>
          <w:p w:rsidR="005159CB" w:rsidRPr="008840C0" w:rsidRDefault="005159CB" w:rsidP="00D76EBD">
            <w:pPr>
              <w:jc w:val="center"/>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c>
          <w:tcPr>
            <w:tcW w:w="810" w:type="dxa"/>
            <w:shd w:val="clear" w:color="auto" w:fill="B6DDE8" w:themeFill="accent5" w:themeFillTint="66"/>
            <w:vAlign w:val="center"/>
          </w:tcPr>
          <w:p w:rsidR="005159CB" w:rsidRPr="008840C0" w:rsidRDefault="005159CB" w:rsidP="00DD15B9">
            <w:pPr>
              <w:jc w:val="both"/>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r>
      <w:tr w:rsidR="005159CB" w:rsidRPr="008840C0" w:rsidTr="005159CB">
        <w:trPr>
          <w:cantSplit/>
          <w:trHeight w:val="1134"/>
        </w:trPr>
        <w:tc>
          <w:tcPr>
            <w:tcW w:w="457" w:type="dxa"/>
          </w:tcPr>
          <w:p w:rsidR="005159CB" w:rsidRPr="008840C0" w:rsidRDefault="005159CB">
            <w:pPr>
              <w:rPr>
                <w:rFonts w:asciiTheme="minorHAnsi" w:hAnsiTheme="minorHAnsi" w:cstheme="minorHAnsi"/>
                <w:b/>
                <w:sz w:val="20"/>
                <w:szCs w:val="20"/>
              </w:rPr>
            </w:pPr>
            <w:r w:rsidRPr="008840C0">
              <w:rPr>
                <w:rFonts w:asciiTheme="minorHAnsi" w:hAnsiTheme="minorHAnsi" w:cstheme="minorHAnsi"/>
                <w:b/>
                <w:sz w:val="20"/>
                <w:szCs w:val="20"/>
              </w:rPr>
              <w:lastRenderedPageBreak/>
              <w:t>3</w:t>
            </w:r>
          </w:p>
        </w:tc>
        <w:tc>
          <w:tcPr>
            <w:tcW w:w="1939" w:type="dxa"/>
          </w:tcPr>
          <w:p w:rsidR="005159CB" w:rsidRPr="008840C0" w:rsidRDefault="005159CB" w:rsidP="00AC0939">
            <w:pPr>
              <w:rPr>
                <w:rFonts w:asciiTheme="minorHAnsi" w:hAnsiTheme="minorHAnsi" w:cstheme="minorHAnsi"/>
                <w:sz w:val="20"/>
                <w:szCs w:val="20"/>
              </w:rPr>
            </w:pPr>
            <w:r w:rsidRPr="008840C0">
              <w:rPr>
                <w:rFonts w:asciiTheme="minorHAnsi" w:hAnsiTheme="minorHAnsi" w:cstheme="minorHAnsi"/>
                <w:b/>
                <w:bCs/>
                <w:color w:val="000000"/>
                <w:sz w:val="20"/>
                <w:szCs w:val="20"/>
              </w:rPr>
              <w:t>ISSUANCE OF THE REQUEST FOR OFFERS</w:t>
            </w:r>
          </w:p>
        </w:tc>
        <w:tc>
          <w:tcPr>
            <w:tcW w:w="2381" w:type="dxa"/>
          </w:tcPr>
          <w:p w:rsidR="005159CB" w:rsidRPr="008840C0" w:rsidRDefault="005159CB" w:rsidP="003F6002">
            <w:pPr>
              <w:pStyle w:val="ListParagraph"/>
              <w:numPr>
                <w:ilvl w:val="0"/>
                <w:numId w:val="9"/>
              </w:numPr>
              <w:ind w:left="258" w:hanging="258"/>
              <w:rPr>
                <w:rFonts w:asciiTheme="minorHAnsi" w:hAnsiTheme="minorHAnsi" w:cstheme="minorHAnsi"/>
                <w:sz w:val="20"/>
                <w:szCs w:val="20"/>
              </w:rPr>
            </w:pPr>
            <w:r w:rsidRPr="008840C0">
              <w:rPr>
                <w:rFonts w:asciiTheme="minorHAnsi" w:hAnsiTheme="minorHAnsi" w:cstheme="minorHAnsi"/>
                <w:sz w:val="20"/>
                <w:szCs w:val="20"/>
              </w:rPr>
              <w:t>TO CO issues the request for offers to the contract holders identified in Event 2</w:t>
            </w:r>
          </w:p>
        </w:tc>
        <w:tc>
          <w:tcPr>
            <w:tcW w:w="3480" w:type="dxa"/>
          </w:tcPr>
          <w:p w:rsidR="005159CB" w:rsidRPr="008840C0" w:rsidRDefault="005159CB" w:rsidP="00A32694">
            <w:pPr>
              <w:pStyle w:val="ListParagraph"/>
              <w:numPr>
                <w:ilvl w:val="0"/>
                <w:numId w:val="9"/>
              </w:numPr>
              <w:ind w:left="210" w:hanging="210"/>
              <w:rPr>
                <w:rFonts w:asciiTheme="minorHAnsi" w:hAnsiTheme="minorHAnsi" w:cstheme="minorHAnsi"/>
                <w:sz w:val="20"/>
                <w:szCs w:val="20"/>
              </w:rPr>
            </w:pPr>
            <w:r w:rsidRPr="008840C0">
              <w:rPr>
                <w:rFonts w:asciiTheme="minorHAnsi" w:hAnsiTheme="minorHAnsi" w:cstheme="minorHAnsi"/>
                <w:sz w:val="20"/>
                <w:szCs w:val="20"/>
              </w:rPr>
              <w:t>Stan</w:t>
            </w:r>
            <w:r w:rsidR="00735232">
              <w:rPr>
                <w:rFonts w:asciiTheme="minorHAnsi" w:hAnsiTheme="minorHAnsi" w:cstheme="minorHAnsi"/>
                <w:sz w:val="20"/>
                <w:szCs w:val="20"/>
              </w:rPr>
              <w:t xml:space="preserve">d </w:t>
            </w:r>
            <w:r w:rsidRPr="008840C0">
              <w:rPr>
                <w:rFonts w:asciiTheme="minorHAnsi" w:hAnsiTheme="minorHAnsi" w:cstheme="minorHAnsi"/>
                <w:sz w:val="20"/>
                <w:szCs w:val="20"/>
              </w:rPr>
              <w:t>by to answer any  questions the CO/CS may have concerning any special technical or business considerations, regarding any politically sensitive issues, and lessons learned</w:t>
            </w:r>
          </w:p>
          <w:p w:rsidR="005159CB" w:rsidRPr="008840C0" w:rsidRDefault="005159CB" w:rsidP="00CA77E0">
            <w:pPr>
              <w:rPr>
                <w:rFonts w:asciiTheme="minorHAnsi" w:hAnsiTheme="minorHAnsi" w:cstheme="minorHAnsi"/>
                <w:sz w:val="20"/>
                <w:szCs w:val="20"/>
              </w:rPr>
            </w:pPr>
          </w:p>
        </w:tc>
        <w:tc>
          <w:tcPr>
            <w:tcW w:w="3420" w:type="dxa"/>
          </w:tcPr>
          <w:p w:rsidR="005159CB" w:rsidRPr="008840C0" w:rsidRDefault="005159CB" w:rsidP="006211A1">
            <w:pPr>
              <w:pStyle w:val="ListParagraph"/>
              <w:numPr>
                <w:ilvl w:val="0"/>
                <w:numId w:val="3"/>
              </w:numPr>
              <w:ind w:left="162" w:hanging="162"/>
              <w:rPr>
                <w:rFonts w:asciiTheme="minorHAnsi" w:hAnsiTheme="minorHAnsi" w:cstheme="minorHAnsi"/>
                <w:sz w:val="20"/>
                <w:szCs w:val="20"/>
              </w:rPr>
            </w:pPr>
            <w:r w:rsidRPr="008840C0">
              <w:rPr>
                <w:rFonts w:asciiTheme="minorHAnsi" w:eastAsia="Times New Roman" w:hAnsiTheme="minorHAnsi" w:cstheme="minorHAnsi"/>
                <w:sz w:val="20"/>
                <w:szCs w:val="20"/>
              </w:rPr>
              <w:t>TO CO issues proposal requests</w:t>
            </w:r>
          </w:p>
        </w:tc>
        <w:tc>
          <w:tcPr>
            <w:tcW w:w="810" w:type="dxa"/>
            <w:vAlign w:val="center"/>
          </w:tcPr>
          <w:p w:rsidR="005159CB" w:rsidRPr="008840C0" w:rsidRDefault="005159CB" w:rsidP="00D76EBD">
            <w:pPr>
              <w:jc w:val="center"/>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c>
          <w:tcPr>
            <w:tcW w:w="810" w:type="dxa"/>
            <w:vAlign w:val="center"/>
          </w:tcPr>
          <w:p w:rsidR="005159CB" w:rsidRPr="008840C0" w:rsidRDefault="005159CB" w:rsidP="00DD15B9">
            <w:pPr>
              <w:jc w:val="both"/>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r>
      <w:tr w:rsidR="005159CB" w:rsidRPr="008840C0" w:rsidTr="005159CB">
        <w:trPr>
          <w:cantSplit/>
          <w:trHeight w:val="1134"/>
        </w:trPr>
        <w:tc>
          <w:tcPr>
            <w:tcW w:w="457" w:type="dxa"/>
            <w:shd w:val="clear" w:color="auto" w:fill="B6DDE8" w:themeFill="accent5" w:themeFillTint="66"/>
          </w:tcPr>
          <w:p w:rsidR="005159CB" w:rsidRDefault="005159CB" w:rsidP="00E34930">
            <w:pPr>
              <w:rPr>
                <w:rFonts w:asciiTheme="minorHAnsi" w:hAnsiTheme="minorHAnsi" w:cstheme="minorHAnsi"/>
                <w:b/>
                <w:sz w:val="20"/>
                <w:szCs w:val="20"/>
              </w:rPr>
            </w:pPr>
            <w:r w:rsidRPr="008840C0">
              <w:rPr>
                <w:rFonts w:asciiTheme="minorHAnsi" w:hAnsiTheme="minorHAnsi" w:cstheme="minorHAnsi"/>
                <w:b/>
                <w:sz w:val="20"/>
                <w:szCs w:val="20"/>
              </w:rPr>
              <w:t>4</w:t>
            </w:r>
          </w:p>
          <w:p w:rsidR="005159CB" w:rsidRPr="008840C0" w:rsidRDefault="005159CB" w:rsidP="00E34930">
            <w:pPr>
              <w:rPr>
                <w:rFonts w:asciiTheme="minorHAnsi" w:hAnsiTheme="minorHAnsi" w:cstheme="minorHAnsi"/>
                <w:b/>
                <w:sz w:val="20"/>
                <w:szCs w:val="20"/>
              </w:rPr>
            </w:pPr>
          </w:p>
        </w:tc>
        <w:tc>
          <w:tcPr>
            <w:tcW w:w="1939" w:type="dxa"/>
            <w:shd w:val="clear" w:color="auto" w:fill="B6DDE8" w:themeFill="accent5" w:themeFillTint="66"/>
          </w:tcPr>
          <w:p w:rsidR="005159CB" w:rsidRPr="008840C0" w:rsidRDefault="005159CB" w:rsidP="00A32694">
            <w:pPr>
              <w:pStyle w:val="NoSpacing"/>
              <w:rPr>
                <w:rFonts w:cstheme="minorHAnsi"/>
                <w:color w:val="000000"/>
                <w:sz w:val="20"/>
                <w:szCs w:val="20"/>
              </w:rPr>
            </w:pPr>
            <w:r w:rsidRPr="008840C0">
              <w:rPr>
                <w:rFonts w:cstheme="minorHAnsi"/>
                <w:b/>
                <w:bCs/>
                <w:color w:val="000000"/>
                <w:sz w:val="20"/>
                <w:szCs w:val="20"/>
              </w:rPr>
              <w:t xml:space="preserve">EVALUATION </w:t>
            </w:r>
          </w:p>
          <w:p w:rsidR="005159CB" w:rsidRPr="008840C0" w:rsidRDefault="005159CB" w:rsidP="006477AA">
            <w:pPr>
              <w:rPr>
                <w:rFonts w:asciiTheme="minorHAnsi" w:hAnsiTheme="minorHAnsi" w:cstheme="minorHAnsi"/>
                <w:sz w:val="20"/>
                <w:szCs w:val="20"/>
              </w:rPr>
            </w:pPr>
          </w:p>
        </w:tc>
        <w:tc>
          <w:tcPr>
            <w:tcW w:w="2381" w:type="dxa"/>
            <w:shd w:val="clear" w:color="auto" w:fill="B6DDE8" w:themeFill="accent5" w:themeFillTint="66"/>
          </w:tcPr>
          <w:p w:rsidR="005159CB" w:rsidRPr="008840C0" w:rsidRDefault="005159CB" w:rsidP="00D76EBD">
            <w:pPr>
              <w:pStyle w:val="ListParagraph"/>
              <w:numPr>
                <w:ilvl w:val="0"/>
                <w:numId w:val="15"/>
              </w:numPr>
              <w:ind w:left="106" w:hanging="180"/>
              <w:rPr>
                <w:rFonts w:asciiTheme="minorHAnsi" w:hAnsiTheme="minorHAnsi" w:cstheme="minorHAnsi"/>
                <w:sz w:val="20"/>
                <w:szCs w:val="20"/>
              </w:rPr>
            </w:pPr>
            <w:r w:rsidRPr="008840C0">
              <w:rPr>
                <w:rFonts w:asciiTheme="minorHAnsi" w:hAnsiTheme="minorHAnsi" w:cstheme="minorHAnsi"/>
                <w:color w:val="000000"/>
                <w:sz w:val="20"/>
                <w:szCs w:val="20"/>
              </w:rPr>
              <w:t>TO CO receives the offers in accordance with the request for offers</w:t>
            </w:r>
            <w:r w:rsidRPr="008840C0">
              <w:rPr>
                <w:rFonts w:asciiTheme="minorHAnsi" w:hAnsiTheme="minorHAnsi" w:cstheme="minorHAnsi"/>
                <w:sz w:val="20"/>
                <w:szCs w:val="20"/>
              </w:rPr>
              <w:t xml:space="preserve"> </w:t>
            </w:r>
          </w:p>
          <w:p w:rsidR="005159CB" w:rsidRPr="008840C0" w:rsidRDefault="005159CB" w:rsidP="00D76EBD">
            <w:pPr>
              <w:pStyle w:val="ListParagraph"/>
              <w:numPr>
                <w:ilvl w:val="0"/>
                <w:numId w:val="15"/>
              </w:numPr>
              <w:ind w:left="106" w:hanging="180"/>
              <w:rPr>
                <w:rFonts w:asciiTheme="minorHAnsi" w:hAnsiTheme="minorHAnsi" w:cstheme="minorHAnsi"/>
                <w:sz w:val="20"/>
                <w:szCs w:val="20"/>
              </w:rPr>
            </w:pPr>
            <w:r w:rsidRPr="008840C0">
              <w:rPr>
                <w:rFonts w:asciiTheme="minorHAnsi" w:hAnsiTheme="minorHAnsi" w:cstheme="minorHAnsi"/>
                <w:color w:val="000000"/>
                <w:sz w:val="20"/>
                <w:szCs w:val="20"/>
              </w:rPr>
              <w:t>Technical and cost/price evaluations are conducted by the Government technical evaluation team</w:t>
            </w:r>
          </w:p>
          <w:p w:rsidR="005159CB" w:rsidRPr="008F629E" w:rsidRDefault="005159CB" w:rsidP="00D76EBD">
            <w:pPr>
              <w:pStyle w:val="ListParagraph"/>
              <w:numPr>
                <w:ilvl w:val="0"/>
                <w:numId w:val="15"/>
              </w:numPr>
              <w:ind w:left="106" w:hanging="180"/>
              <w:rPr>
                <w:rFonts w:asciiTheme="minorHAnsi" w:hAnsiTheme="minorHAnsi" w:cstheme="minorHAnsi"/>
                <w:sz w:val="20"/>
                <w:szCs w:val="20"/>
              </w:rPr>
            </w:pPr>
            <w:r w:rsidRPr="008840C0">
              <w:rPr>
                <w:rFonts w:asciiTheme="minorHAnsi" w:hAnsiTheme="minorHAnsi" w:cstheme="minorHAnsi"/>
                <w:color w:val="000000"/>
                <w:sz w:val="20"/>
                <w:szCs w:val="20"/>
              </w:rPr>
              <w:t>OGC/AGO reviews</w:t>
            </w:r>
          </w:p>
          <w:p w:rsidR="005159CB" w:rsidRPr="008F629E" w:rsidRDefault="005159CB" w:rsidP="008F629E">
            <w:pPr>
              <w:ind w:left="-74"/>
              <w:rPr>
                <w:rFonts w:asciiTheme="minorHAnsi" w:hAnsiTheme="minorHAnsi" w:cstheme="minorHAnsi"/>
                <w:sz w:val="20"/>
                <w:szCs w:val="20"/>
              </w:rPr>
            </w:pPr>
          </w:p>
        </w:tc>
        <w:tc>
          <w:tcPr>
            <w:tcW w:w="3480" w:type="dxa"/>
            <w:shd w:val="clear" w:color="auto" w:fill="B6DDE8" w:themeFill="accent5" w:themeFillTint="66"/>
          </w:tcPr>
          <w:p w:rsidR="005159CB" w:rsidRPr="008840C0" w:rsidRDefault="005159CB" w:rsidP="00A32694">
            <w:pPr>
              <w:pStyle w:val="ListParagraph"/>
              <w:numPr>
                <w:ilvl w:val="0"/>
                <w:numId w:val="15"/>
              </w:numPr>
              <w:ind w:left="210" w:hanging="210"/>
              <w:rPr>
                <w:rFonts w:asciiTheme="minorHAnsi" w:hAnsiTheme="minorHAnsi" w:cstheme="minorHAnsi"/>
                <w:sz w:val="20"/>
                <w:szCs w:val="20"/>
              </w:rPr>
            </w:pPr>
            <w:r w:rsidRPr="008840C0">
              <w:rPr>
                <w:rFonts w:asciiTheme="minorHAnsi" w:hAnsiTheme="minorHAnsi" w:cstheme="minorHAnsi"/>
                <w:sz w:val="20"/>
                <w:szCs w:val="20"/>
              </w:rPr>
              <w:t>Provide technical resources as needed to facilitate evaluation of offers</w:t>
            </w:r>
          </w:p>
        </w:tc>
        <w:tc>
          <w:tcPr>
            <w:tcW w:w="3420" w:type="dxa"/>
            <w:shd w:val="clear" w:color="auto" w:fill="B6DDE8" w:themeFill="accent5" w:themeFillTint="66"/>
          </w:tcPr>
          <w:p w:rsidR="005159CB" w:rsidRPr="008840C0" w:rsidRDefault="005159CB" w:rsidP="00442AF8">
            <w:pPr>
              <w:pStyle w:val="ListParagraph"/>
              <w:numPr>
                <w:ilvl w:val="0"/>
                <w:numId w:val="15"/>
              </w:numPr>
              <w:ind w:left="210" w:hanging="180"/>
              <w:rPr>
                <w:rFonts w:asciiTheme="minorHAnsi" w:hAnsiTheme="minorHAnsi" w:cstheme="minorHAnsi"/>
                <w:sz w:val="20"/>
                <w:szCs w:val="20"/>
              </w:rPr>
            </w:pPr>
            <w:r w:rsidRPr="008840C0">
              <w:rPr>
                <w:rFonts w:asciiTheme="minorHAnsi" w:hAnsiTheme="minorHAnsi" w:cstheme="minorHAnsi"/>
                <w:sz w:val="20"/>
                <w:szCs w:val="20"/>
              </w:rPr>
              <w:t>Successful evaluation and recommendation for award</w:t>
            </w:r>
          </w:p>
        </w:tc>
        <w:tc>
          <w:tcPr>
            <w:tcW w:w="810" w:type="dxa"/>
            <w:shd w:val="clear" w:color="auto" w:fill="B6DDE8" w:themeFill="accent5" w:themeFillTint="66"/>
            <w:vAlign w:val="center"/>
          </w:tcPr>
          <w:p w:rsidR="005159CB" w:rsidRPr="008840C0" w:rsidRDefault="005159CB" w:rsidP="00D76EBD">
            <w:pPr>
              <w:jc w:val="center"/>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c>
          <w:tcPr>
            <w:tcW w:w="810" w:type="dxa"/>
            <w:shd w:val="clear" w:color="auto" w:fill="B6DDE8" w:themeFill="accent5" w:themeFillTint="66"/>
            <w:vAlign w:val="center"/>
          </w:tcPr>
          <w:p w:rsidR="005159CB" w:rsidRPr="008840C0" w:rsidRDefault="005159CB" w:rsidP="00DD15B9">
            <w:pPr>
              <w:jc w:val="both"/>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r>
      <w:tr w:rsidR="005159CB" w:rsidRPr="008840C0" w:rsidTr="005159CB">
        <w:trPr>
          <w:cantSplit/>
          <w:trHeight w:val="1134"/>
        </w:trPr>
        <w:tc>
          <w:tcPr>
            <w:tcW w:w="457" w:type="dxa"/>
            <w:shd w:val="clear" w:color="auto" w:fill="auto"/>
          </w:tcPr>
          <w:p w:rsidR="005159CB" w:rsidRPr="008840C0" w:rsidRDefault="005159CB" w:rsidP="00E34930">
            <w:pPr>
              <w:rPr>
                <w:rFonts w:asciiTheme="minorHAnsi" w:hAnsiTheme="minorHAnsi" w:cstheme="minorHAnsi"/>
                <w:b/>
                <w:sz w:val="20"/>
                <w:szCs w:val="20"/>
              </w:rPr>
            </w:pPr>
            <w:r w:rsidRPr="008840C0">
              <w:rPr>
                <w:rFonts w:asciiTheme="minorHAnsi" w:hAnsiTheme="minorHAnsi" w:cstheme="minorHAnsi"/>
                <w:b/>
                <w:sz w:val="20"/>
                <w:szCs w:val="20"/>
              </w:rPr>
              <w:t>5</w:t>
            </w:r>
          </w:p>
        </w:tc>
        <w:tc>
          <w:tcPr>
            <w:tcW w:w="1939" w:type="dxa"/>
            <w:shd w:val="clear" w:color="auto" w:fill="auto"/>
          </w:tcPr>
          <w:p w:rsidR="005159CB" w:rsidRPr="008840C0" w:rsidRDefault="005159CB" w:rsidP="00A32694">
            <w:pPr>
              <w:pStyle w:val="NoSpacing"/>
              <w:rPr>
                <w:rFonts w:cstheme="minorHAnsi"/>
                <w:b/>
                <w:bCs/>
                <w:color w:val="000000"/>
                <w:sz w:val="20"/>
                <w:szCs w:val="20"/>
              </w:rPr>
            </w:pPr>
            <w:r w:rsidRPr="008840C0">
              <w:rPr>
                <w:rFonts w:cstheme="minorHAnsi"/>
                <w:b/>
                <w:bCs/>
                <w:color w:val="000000"/>
                <w:sz w:val="20"/>
                <w:szCs w:val="20"/>
              </w:rPr>
              <w:t>TASK ORDER AWARD</w:t>
            </w:r>
          </w:p>
        </w:tc>
        <w:tc>
          <w:tcPr>
            <w:tcW w:w="2381" w:type="dxa"/>
            <w:shd w:val="clear" w:color="auto" w:fill="auto"/>
          </w:tcPr>
          <w:p w:rsidR="005159CB" w:rsidRPr="008840C0" w:rsidRDefault="005159CB" w:rsidP="00D76EBD">
            <w:pPr>
              <w:pStyle w:val="ListParagraph"/>
              <w:numPr>
                <w:ilvl w:val="0"/>
                <w:numId w:val="15"/>
              </w:numPr>
              <w:ind w:left="106" w:hanging="180"/>
              <w:rPr>
                <w:rFonts w:asciiTheme="minorHAnsi" w:hAnsiTheme="minorHAnsi" w:cstheme="minorHAnsi"/>
                <w:color w:val="000000"/>
                <w:sz w:val="20"/>
                <w:szCs w:val="20"/>
              </w:rPr>
            </w:pPr>
            <w:r w:rsidRPr="008840C0">
              <w:rPr>
                <w:rFonts w:asciiTheme="minorHAnsi" w:hAnsiTheme="minorHAnsi" w:cstheme="minorHAnsi"/>
                <w:color w:val="000000"/>
                <w:sz w:val="20"/>
                <w:szCs w:val="20"/>
              </w:rPr>
              <w:t>TO CO awards the task order to the successful offeror</w:t>
            </w:r>
          </w:p>
          <w:p w:rsidR="005159CB" w:rsidRPr="008840C0" w:rsidRDefault="005159CB" w:rsidP="00442AF8">
            <w:pPr>
              <w:pStyle w:val="NoSpacing"/>
              <w:numPr>
                <w:ilvl w:val="0"/>
                <w:numId w:val="15"/>
              </w:numPr>
              <w:ind w:left="74" w:hanging="176"/>
              <w:rPr>
                <w:rFonts w:cstheme="minorHAnsi"/>
                <w:color w:val="000000"/>
                <w:sz w:val="20"/>
                <w:szCs w:val="20"/>
              </w:rPr>
            </w:pPr>
            <w:r w:rsidRPr="008840C0">
              <w:rPr>
                <w:rFonts w:cstheme="minorHAnsi"/>
                <w:color w:val="000000"/>
                <w:sz w:val="20"/>
                <w:szCs w:val="20"/>
              </w:rPr>
              <w:t>Forwards copy of TO to ProTech@noaa.gov.</w:t>
            </w:r>
          </w:p>
          <w:p w:rsidR="005159CB" w:rsidRPr="008840C0" w:rsidRDefault="005159CB" w:rsidP="00442AF8">
            <w:pPr>
              <w:rPr>
                <w:rFonts w:asciiTheme="minorHAnsi" w:hAnsiTheme="minorHAnsi" w:cstheme="minorHAnsi"/>
                <w:color w:val="000000"/>
                <w:sz w:val="20"/>
                <w:szCs w:val="20"/>
              </w:rPr>
            </w:pPr>
          </w:p>
        </w:tc>
        <w:tc>
          <w:tcPr>
            <w:tcW w:w="3480" w:type="dxa"/>
            <w:shd w:val="clear" w:color="auto" w:fill="auto"/>
          </w:tcPr>
          <w:p w:rsidR="005159CB" w:rsidRPr="008840C0" w:rsidRDefault="005159CB" w:rsidP="008840C0">
            <w:pPr>
              <w:pStyle w:val="ListParagraph"/>
              <w:ind w:left="210"/>
              <w:rPr>
                <w:rFonts w:asciiTheme="minorHAnsi" w:hAnsiTheme="minorHAnsi" w:cstheme="minorHAnsi"/>
                <w:sz w:val="20"/>
                <w:szCs w:val="20"/>
              </w:rPr>
            </w:pPr>
          </w:p>
        </w:tc>
        <w:tc>
          <w:tcPr>
            <w:tcW w:w="3420" w:type="dxa"/>
            <w:shd w:val="clear" w:color="auto" w:fill="auto"/>
          </w:tcPr>
          <w:p w:rsidR="005159CB" w:rsidRPr="008840C0" w:rsidRDefault="005159CB" w:rsidP="009C184E">
            <w:pPr>
              <w:pStyle w:val="ListParagraph"/>
              <w:numPr>
                <w:ilvl w:val="0"/>
                <w:numId w:val="10"/>
              </w:numPr>
              <w:ind w:left="196" w:hanging="180"/>
              <w:rPr>
                <w:rFonts w:asciiTheme="minorHAnsi" w:hAnsiTheme="minorHAnsi" w:cstheme="minorHAnsi"/>
                <w:sz w:val="20"/>
                <w:szCs w:val="20"/>
              </w:rPr>
            </w:pPr>
            <w:r w:rsidRPr="008840C0">
              <w:rPr>
                <w:rFonts w:asciiTheme="minorHAnsi" w:hAnsiTheme="minorHAnsi" w:cstheme="minorHAnsi"/>
                <w:sz w:val="20"/>
                <w:szCs w:val="20"/>
              </w:rPr>
              <w:t>TO Award</w:t>
            </w:r>
          </w:p>
        </w:tc>
        <w:tc>
          <w:tcPr>
            <w:tcW w:w="810" w:type="dxa"/>
            <w:shd w:val="clear" w:color="auto" w:fill="auto"/>
            <w:vAlign w:val="center"/>
          </w:tcPr>
          <w:p w:rsidR="005159CB" w:rsidRPr="008840C0" w:rsidRDefault="005159CB" w:rsidP="00D76EBD">
            <w:pPr>
              <w:jc w:val="center"/>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c>
          <w:tcPr>
            <w:tcW w:w="810" w:type="dxa"/>
            <w:shd w:val="clear" w:color="auto" w:fill="auto"/>
            <w:vAlign w:val="center"/>
          </w:tcPr>
          <w:p w:rsidR="005159CB" w:rsidRPr="008840C0" w:rsidRDefault="005159CB" w:rsidP="00DD15B9">
            <w:pPr>
              <w:jc w:val="both"/>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r>
      <w:tr w:rsidR="005159CB" w:rsidRPr="008840C0" w:rsidTr="005159CB">
        <w:trPr>
          <w:cantSplit/>
          <w:trHeight w:val="1134"/>
        </w:trPr>
        <w:tc>
          <w:tcPr>
            <w:tcW w:w="457" w:type="dxa"/>
            <w:shd w:val="clear" w:color="auto" w:fill="auto"/>
          </w:tcPr>
          <w:p w:rsidR="005159CB" w:rsidRPr="008840C0" w:rsidRDefault="005159CB" w:rsidP="00E34930">
            <w:pPr>
              <w:rPr>
                <w:rFonts w:asciiTheme="minorHAnsi" w:hAnsiTheme="minorHAnsi" w:cstheme="minorHAnsi"/>
                <w:b/>
                <w:sz w:val="20"/>
                <w:szCs w:val="20"/>
              </w:rPr>
            </w:pPr>
            <w:r>
              <w:rPr>
                <w:rFonts w:asciiTheme="minorHAnsi" w:hAnsiTheme="minorHAnsi" w:cstheme="minorHAnsi"/>
                <w:b/>
                <w:sz w:val="20"/>
                <w:szCs w:val="20"/>
              </w:rPr>
              <w:t>6</w:t>
            </w:r>
          </w:p>
        </w:tc>
        <w:tc>
          <w:tcPr>
            <w:tcW w:w="1939" w:type="dxa"/>
            <w:shd w:val="clear" w:color="auto" w:fill="auto"/>
          </w:tcPr>
          <w:p w:rsidR="005159CB" w:rsidRPr="008840C0" w:rsidRDefault="005159CB" w:rsidP="00A32694">
            <w:pPr>
              <w:pStyle w:val="NoSpacing"/>
              <w:rPr>
                <w:rFonts w:cstheme="minorHAnsi"/>
                <w:b/>
                <w:bCs/>
                <w:color w:val="000000"/>
                <w:sz w:val="20"/>
                <w:szCs w:val="20"/>
              </w:rPr>
            </w:pPr>
            <w:r w:rsidRPr="008840C0">
              <w:rPr>
                <w:rFonts w:cstheme="minorHAnsi"/>
                <w:b/>
                <w:bCs/>
                <w:color w:val="000000"/>
                <w:sz w:val="20"/>
                <w:szCs w:val="20"/>
              </w:rPr>
              <w:t>NOTIFICATION TO UNSUCCESSFUL OFFEROR(S)</w:t>
            </w:r>
          </w:p>
        </w:tc>
        <w:tc>
          <w:tcPr>
            <w:tcW w:w="2381" w:type="dxa"/>
            <w:shd w:val="clear" w:color="auto" w:fill="auto"/>
          </w:tcPr>
          <w:p w:rsidR="005159CB" w:rsidRPr="008840C0" w:rsidRDefault="005159CB" w:rsidP="00D76EBD">
            <w:pPr>
              <w:pStyle w:val="ListParagraph"/>
              <w:numPr>
                <w:ilvl w:val="0"/>
                <w:numId w:val="15"/>
              </w:numPr>
              <w:ind w:left="106" w:hanging="180"/>
              <w:rPr>
                <w:rFonts w:asciiTheme="minorHAnsi" w:hAnsiTheme="minorHAnsi" w:cstheme="minorHAnsi"/>
                <w:color w:val="000000"/>
                <w:sz w:val="20"/>
                <w:szCs w:val="20"/>
              </w:rPr>
            </w:pPr>
            <w:r w:rsidRPr="008840C0">
              <w:rPr>
                <w:rFonts w:asciiTheme="minorHAnsi" w:eastAsia="Times New Roman" w:hAnsiTheme="minorHAnsi" w:cstheme="minorHAnsi"/>
                <w:sz w:val="20"/>
                <w:szCs w:val="20"/>
              </w:rPr>
              <w:t>TO CO shall issue notification, via email, to those offerors who did not receive the award</w:t>
            </w:r>
          </w:p>
        </w:tc>
        <w:tc>
          <w:tcPr>
            <w:tcW w:w="3480" w:type="dxa"/>
            <w:shd w:val="clear" w:color="auto" w:fill="auto"/>
          </w:tcPr>
          <w:p w:rsidR="005159CB" w:rsidRPr="008840C0" w:rsidRDefault="005159CB" w:rsidP="005159CB">
            <w:pPr>
              <w:pStyle w:val="ListParagraph"/>
              <w:ind w:left="210"/>
              <w:rPr>
                <w:rFonts w:asciiTheme="minorHAnsi" w:hAnsiTheme="minorHAnsi" w:cstheme="minorHAnsi"/>
                <w:sz w:val="20"/>
                <w:szCs w:val="20"/>
              </w:rPr>
            </w:pPr>
          </w:p>
        </w:tc>
        <w:tc>
          <w:tcPr>
            <w:tcW w:w="3420" w:type="dxa"/>
            <w:shd w:val="clear" w:color="auto" w:fill="auto"/>
          </w:tcPr>
          <w:p w:rsidR="005159CB" w:rsidRPr="008840C0" w:rsidRDefault="005159CB" w:rsidP="005159CB">
            <w:pPr>
              <w:pStyle w:val="ListParagraph"/>
              <w:numPr>
                <w:ilvl w:val="0"/>
                <w:numId w:val="10"/>
              </w:numPr>
              <w:ind w:left="240" w:hanging="180"/>
              <w:rPr>
                <w:rFonts w:asciiTheme="minorHAnsi" w:hAnsiTheme="minorHAnsi" w:cstheme="minorHAnsi"/>
                <w:sz w:val="20"/>
                <w:szCs w:val="20"/>
              </w:rPr>
            </w:pPr>
            <w:r>
              <w:rPr>
                <w:rFonts w:asciiTheme="minorHAnsi" w:hAnsiTheme="minorHAnsi" w:cstheme="minorHAnsi"/>
                <w:sz w:val="20"/>
                <w:szCs w:val="20"/>
              </w:rPr>
              <w:t>I</w:t>
            </w:r>
            <w:r w:rsidRPr="005159CB">
              <w:rPr>
                <w:rFonts w:asciiTheme="minorHAnsi" w:hAnsiTheme="minorHAnsi" w:cstheme="minorHAnsi"/>
                <w:sz w:val="20"/>
                <w:szCs w:val="20"/>
              </w:rPr>
              <w:t>nstill confidence in the contracting process by affirming that proposals were treated fairly.</w:t>
            </w:r>
          </w:p>
        </w:tc>
        <w:tc>
          <w:tcPr>
            <w:tcW w:w="810" w:type="dxa"/>
            <w:shd w:val="clear" w:color="auto" w:fill="auto"/>
            <w:vAlign w:val="center"/>
          </w:tcPr>
          <w:p w:rsidR="005159CB" w:rsidRPr="008840C0" w:rsidRDefault="005159CB" w:rsidP="00D76EBD">
            <w:pPr>
              <w:jc w:val="center"/>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c>
          <w:tcPr>
            <w:tcW w:w="810" w:type="dxa"/>
            <w:shd w:val="clear" w:color="auto" w:fill="auto"/>
            <w:vAlign w:val="center"/>
          </w:tcPr>
          <w:p w:rsidR="005159CB" w:rsidRPr="008840C0" w:rsidRDefault="005159CB" w:rsidP="00DD15B9">
            <w:pPr>
              <w:jc w:val="both"/>
              <w:rPr>
                <w:rFonts w:asciiTheme="minorHAnsi" w:hAnsiTheme="minorHAnsi" w:cstheme="minorHAnsi"/>
                <w:b/>
                <w:sz w:val="20"/>
                <w:szCs w:val="20"/>
              </w:rPr>
            </w:pPr>
            <w:r w:rsidRPr="008840C0">
              <w:rPr>
                <w:rFonts w:asciiTheme="minorHAnsi" w:hAnsiTheme="minorHAnsi" w:cstheme="minorHAnsi"/>
                <w:b/>
                <w:sz w:val="20"/>
                <w:szCs w:val="20"/>
              </w:rPr>
              <w:sym w:font="Wingdings" w:char="F0FC"/>
            </w:r>
          </w:p>
        </w:tc>
      </w:tr>
    </w:tbl>
    <w:p w:rsidR="00130EA5" w:rsidRDefault="00130EA5" w:rsidP="008840C0">
      <w:pPr>
        <w:rPr>
          <w:rFonts w:ascii="Arial" w:hAnsi="Arial" w:cs="Arial"/>
          <w:sz w:val="24"/>
          <w:szCs w:val="24"/>
        </w:rPr>
      </w:pPr>
    </w:p>
    <w:sectPr w:rsidR="00130EA5" w:rsidSect="00A014AC">
      <w:headerReference w:type="default" r:id="rId13"/>
      <w:footerReference w:type="default" r:id="rId14"/>
      <w:pgSz w:w="15840" w:h="12240" w:orient="landscape"/>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83B" w:rsidRDefault="00B3183B" w:rsidP="005F44DE">
      <w:r>
        <w:separator/>
      </w:r>
    </w:p>
  </w:endnote>
  <w:endnote w:type="continuationSeparator" w:id="0">
    <w:p w:rsidR="00B3183B" w:rsidRDefault="00B3183B" w:rsidP="005F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EA5" w:rsidRPr="00712D6B" w:rsidRDefault="000B748E" w:rsidP="00D76EBD">
    <w:pPr>
      <w:pStyle w:val="Footer"/>
      <w:pBdr>
        <w:top w:val="thinThickSmallGap" w:sz="24" w:space="1" w:color="622423"/>
      </w:pBdr>
      <w:tabs>
        <w:tab w:val="clear" w:pos="4680"/>
        <w:tab w:val="clear" w:pos="9360"/>
        <w:tab w:val="right" w:pos="12960"/>
      </w:tabs>
      <w:rPr>
        <w:rFonts w:ascii="Arial" w:hAnsi="Arial" w:cs="Arial"/>
        <w:sz w:val="20"/>
        <w:szCs w:val="20"/>
      </w:rPr>
    </w:pPr>
    <w:r>
      <w:rPr>
        <w:rFonts w:ascii="Arial" w:hAnsi="Arial" w:cs="Arial"/>
        <w:sz w:val="20"/>
        <w:szCs w:val="20"/>
      </w:rPr>
      <w:t xml:space="preserve">Acquisition and Grants Office </w:t>
    </w:r>
    <w:r w:rsidR="00130EA5" w:rsidRPr="00712D6B">
      <w:rPr>
        <w:rFonts w:ascii="Arial" w:hAnsi="Arial" w:cs="Arial"/>
        <w:sz w:val="20"/>
        <w:szCs w:val="20"/>
      </w:rPr>
      <w:t xml:space="preserve">– </w:t>
    </w:r>
    <w:r>
      <w:rPr>
        <w:rFonts w:ascii="Arial" w:hAnsi="Arial" w:cs="Arial"/>
        <w:sz w:val="20"/>
        <w:szCs w:val="20"/>
      </w:rPr>
      <w:t>April 2017</w:t>
    </w:r>
    <w:r w:rsidR="00130EA5" w:rsidRPr="00712D6B">
      <w:rPr>
        <w:rFonts w:ascii="Arial" w:hAnsi="Arial" w:cs="Arial"/>
        <w:sz w:val="20"/>
        <w:szCs w:val="20"/>
      </w:rPr>
      <w:tab/>
      <w:t xml:space="preserve"> </w:t>
    </w:r>
    <w:r w:rsidR="00130EA5" w:rsidRPr="00712D6B">
      <w:rPr>
        <w:rFonts w:ascii="Arial" w:hAnsi="Arial" w:cs="Arial"/>
        <w:sz w:val="20"/>
        <w:szCs w:val="20"/>
      </w:rPr>
      <w:fldChar w:fldCharType="begin"/>
    </w:r>
    <w:r w:rsidR="00130EA5" w:rsidRPr="00712D6B">
      <w:rPr>
        <w:rFonts w:ascii="Arial" w:hAnsi="Arial" w:cs="Arial"/>
        <w:sz w:val="20"/>
        <w:szCs w:val="20"/>
      </w:rPr>
      <w:instrText xml:space="preserve"> PAGE   \* MERGEFORMAT </w:instrText>
    </w:r>
    <w:r w:rsidR="00130EA5" w:rsidRPr="00712D6B">
      <w:rPr>
        <w:rFonts w:ascii="Arial" w:hAnsi="Arial" w:cs="Arial"/>
        <w:sz w:val="20"/>
        <w:szCs w:val="20"/>
      </w:rPr>
      <w:fldChar w:fldCharType="separate"/>
    </w:r>
    <w:r w:rsidR="00FB7649">
      <w:rPr>
        <w:rFonts w:ascii="Arial" w:hAnsi="Arial" w:cs="Arial"/>
        <w:noProof/>
        <w:sz w:val="20"/>
        <w:szCs w:val="20"/>
      </w:rPr>
      <w:t>3</w:t>
    </w:r>
    <w:r w:rsidR="00130EA5" w:rsidRPr="00712D6B">
      <w:rPr>
        <w:rFonts w:ascii="Arial" w:hAnsi="Arial" w:cs="Arial"/>
        <w:sz w:val="20"/>
        <w:szCs w:val="20"/>
      </w:rPr>
      <w:fldChar w:fldCharType="end"/>
    </w:r>
  </w:p>
  <w:p w:rsidR="00130EA5" w:rsidRDefault="00130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83B" w:rsidRDefault="00B3183B" w:rsidP="005F44DE">
      <w:r>
        <w:separator/>
      </w:r>
    </w:p>
  </w:footnote>
  <w:footnote w:type="continuationSeparator" w:id="0">
    <w:p w:rsidR="00B3183B" w:rsidRDefault="00B3183B" w:rsidP="005F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EA5" w:rsidRDefault="004004CB" w:rsidP="00BE6EFA">
    <w:pPr>
      <w:jc w:val="center"/>
      <w:rPr>
        <w:rFonts w:ascii="Arial" w:hAnsi="Arial" w:cs="Arial"/>
        <w:b/>
        <w:sz w:val="24"/>
        <w:szCs w:val="24"/>
      </w:rPr>
    </w:pPr>
    <w:r>
      <w:rPr>
        <w:rFonts w:ascii="Arial" w:hAnsi="Arial" w:cs="Arial"/>
        <w:noProof/>
        <w:sz w:val="20"/>
        <w:szCs w:val="20"/>
      </w:rPr>
      <w:drawing>
        <wp:anchor distT="0" distB="0" distL="114300" distR="114300" simplePos="0" relativeHeight="251658240" behindDoc="0" locked="0" layoutInCell="1" allowOverlap="1">
          <wp:simplePos x="0" y="0"/>
          <wp:positionH relativeFrom="column">
            <wp:posOffset>-99060</wp:posOffset>
          </wp:positionH>
          <wp:positionV relativeFrom="paragraph">
            <wp:posOffset>-373380</wp:posOffset>
          </wp:positionV>
          <wp:extent cx="891540" cy="617220"/>
          <wp:effectExtent l="0" t="0" r="3810" b="0"/>
          <wp:wrapThrough wrapText="bothSides">
            <wp:wrapPolygon edited="0">
              <wp:start x="0" y="0"/>
              <wp:lineTo x="0" y="20667"/>
              <wp:lineTo x="21231" y="20667"/>
              <wp:lineTo x="21231" y="0"/>
              <wp:lineTo x="0" y="0"/>
            </wp:wrapPolygon>
          </wp:wrapThrough>
          <wp:docPr id="1" name="Picture 1" descr="Image result for 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noaa 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22967" r="21052"/>
                  <a:stretch/>
                </pic:blipFill>
                <pic:spPr bwMode="auto">
                  <a:xfrm flipH="1">
                    <a:off x="0" y="0"/>
                    <a:ext cx="891540" cy="6172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30EA5">
      <w:rPr>
        <w:rFonts w:ascii="Arial" w:hAnsi="Arial" w:cs="Arial"/>
        <w:b/>
        <w:sz w:val="24"/>
        <w:szCs w:val="24"/>
      </w:rPr>
      <w:t>Solicitation Development and Customer Engagement Process Checklist</w:t>
    </w:r>
  </w:p>
  <w:p w:rsidR="00BE6EFA" w:rsidRDefault="00BE6EFA" w:rsidP="00BE6EFA">
    <w:pPr>
      <w:jc w:val="center"/>
      <w:rPr>
        <w:rFonts w:ascii="Arial" w:hAnsi="Arial" w:cs="Arial"/>
        <w:sz w:val="24"/>
        <w:szCs w:val="24"/>
      </w:rPr>
    </w:pPr>
    <w:r>
      <w:rPr>
        <w:rFonts w:ascii="Arial" w:hAnsi="Arial" w:cs="Arial"/>
        <w:b/>
        <w:sz w:val="24"/>
        <w:szCs w:val="24"/>
      </w:rPr>
      <w:t>ProTech Task Order Process</w:t>
    </w:r>
  </w:p>
  <w:p w:rsidR="00130EA5" w:rsidRDefault="00130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AC0"/>
    <w:multiLevelType w:val="hybridMultilevel"/>
    <w:tmpl w:val="94EC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75056"/>
    <w:multiLevelType w:val="hybridMultilevel"/>
    <w:tmpl w:val="9260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A231E"/>
    <w:multiLevelType w:val="hybridMultilevel"/>
    <w:tmpl w:val="F8DA7B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7105F"/>
    <w:multiLevelType w:val="hybridMultilevel"/>
    <w:tmpl w:val="D818A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44FF5"/>
    <w:multiLevelType w:val="hybridMultilevel"/>
    <w:tmpl w:val="4772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41BD5"/>
    <w:multiLevelType w:val="hybridMultilevel"/>
    <w:tmpl w:val="D7CE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6BE"/>
    <w:multiLevelType w:val="hybridMultilevel"/>
    <w:tmpl w:val="BF164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51E84"/>
    <w:multiLevelType w:val="hybridMultilevel"/>
    <w:tmpl w:val="EA50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4200E"/>
    <w:multiLevelType w:val="hybridMultilevel"/>
    <w:tmpl w:val="392C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E04C8"/>
    <w:multiLevelType w:val="hybridMultilevel"/>
    <w:tmpl w:val="15CA3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47BEE"/>
    <w:multiLevelType w:val="hybridMultilevel"/>
    <w:tmpl w:val="E4A2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48AB"/>
    <w:multiLevelType w:val="hybridMultilevel"/>
    <w:tmpl w:val="33B4F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A0D6B"/>
    <w:multiLevelType w:val="hybridMultilevel"/>
    <w:tmpl w:val="C8EA6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06AA0"/>
    <w:multiLevelType w:val="hybridMultilevel"/>
    <w:tmpl w:val="74F0A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F510BC"/>
    <w:multiLevelType w:val="hybridMultilevel"/>
    <w:tmpl w:val="E8943A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150CC8"/>
    <w:multiLevelType w:val="hybridMultilevel"/>
    <w:tmpl w:val="05145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4004F"/>
    <w:multiLevelType w:val="hybridMultilevel"/>
    <w:tmpl w:val="E8162B46"/>
    <w:lvl w:ilvl="0" w:tplc="D6C24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20227"/>
    <w:multiLevelType w:val="hybridMultilevel"/>
    <w:tmpl w:val="A7DE7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C22D96"/>
    <w:multiLevelType w:val="hybridMultilevel"/>
    <w:tmpl w:val="26FC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D6A84"/>
    <w:multiLevelType w:val="hybridMultilevel"/>
    <w:tmpl w:val="16A6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B55FC"/>
    <w:multiLevelType w:val="hybridMultilevel"/>
    <w:tmpl w:val="76784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77EDE"/>
    <w:multiLevelType w:val="hybridMultilevel"/>
    <w:tmpl w:val="9D60E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B31699"/>
    <w:multiLevelType w:val="hybridMultilevel"/>
    <w:tmpl w:val="41A00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607B1D"/>
    <w:multiLevelType w:val="hybridMultilevel"/>
    <w:tmpl w:val="9D7E6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6A110E"/>
    <w:multiLevelType w:val="hybridMultilevel"/>
    <w:tmpl w:val="0B8E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B3CA3"/>
    <w:multiLevelType w:val="hybridMultilevel"/>
    <w:tmpl w:val="09D8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3"/>
  </w:num>
  <w:num w:numId="4">
    <w:abstractNumId w:val="3"/>
  </w:num>
  <w:num w:numId="5">
    <w:abstractNumId w:val="9"/>
  </w:num>
  <w:num w:numId="6">
    <w:abstractNumId w:val="19"/>
  </w:num>
  <w:num w:numId="7">
    <w:abstractNumId w:val="14"/>
  </w:num>
  <w:num w:numId="8">
    <w:abstractNumId w:val="21"/>
  </w:num>
  <w:num w:numId="9">
    <w:abstractNumId w:val="8"/>
  </w:num>
  <w:num w:numId="10">
    <w:abstractNumId w:val="5"/>
  </w:num>
  <w:num w:numId="11">
    <w:abstractNumId w:val="18"/>
  </w:num>
  <w:num w:numId="12">
    <w:abstractNumId w:val="7"/>
  </w:num>
  <w:num w:numId="13">
    <w:abstractNumId w:val="11"/>
  </w:num>
  <w:num w:numId="14">
    <w:abstractNumId w:val="1"/>
  </w:num>
  <w:num w:numId="15">
    <w:abstractNumId w:val="0"/>
  </w:num>
  <w:num w:numId="16">
    <w:abstractNumId w:val="20"/>
  </w:num>
  <w:num w:numId="17">
    <w:abstractNumId w:val="24"/>
  </w:num>
  <w:num w:numId="18">
    <w:abstractNumId w:val="15"/>
  </w:num>
  <w:num w:numId="19">
    <w:abstractNumId w:val="23"/>
  </w:num>
  <w:num w:numId="20">
    <w:abstractNumId w:val="25"/>
  </w:num>
  <w:num w:numId="21">
    <w:abstractNumId w:val="6"/>
  </w:num>
  <w:num w:numId="22">
    <w:abstractNumId w:val="2"/>
  </w:num>
  <w:num w:numId="23">
    <w:abstractNumId w:val="17"/>
  </w:num>
  <w:num w:numId="24">
    <w:abstractNumId w:val="16"/>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hideSpellingErrors/>
  <w:hideGrammaticalErrors/>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FB"/>
    <w:rsid w:val="000131B9"/>
    <w:rsid w:val="00016AC7"/>
    <w:rsid w:val="000207BD"/>
    <w:rsid w:val="00020D6F"/>
    <w:rsid w:val="00023D7E"/>
    <w:rsid w:val="00025554"/>
    <w:rsid w:val="0004130C"/>
    <w:rsid w:val="00043F9A"/>
    <w:rsid w:val="00046EA7"/>
    <w:rsid w:val="00056C2B"/>
    <w:rsid w:val="000571DA"/>
    <w:rsid w:val="00061319"/>
    <w:rsid w:val="00062475"/>
    <w:rsid w:val="0006266E"/>
    <w:rsid w:val="000641F4"/>
    <w:rsid w:val="000740DF"/>
    <w:rsid w:val="00082012"/>
    <w:rsid w:val="0008388F"/>
    <w:rsid w:val="000A6106"/>
    <w:rsid w:val="000A68CB"/>
    <w:rsid w:val="000B1CE6"/>
    <w:rsid w:val="000B7101"/>
    <w:rsid w:val="000B748E"/>
    <w:rsid w:val="000C097B"/>
    <w:rsid w:val="000C2035"/>
    <w:rsid w:val="000E0FF1"/>
    <w:rsid w:val="000E6756"/>
    <w:rsid w:val="000F39A1"/>
    <w:rsid w:val="000F3E45"/>
    <w:rsid w:val="000F6784"/>
    <w:rsid w:val="00106DBB"/>
    <w:rsid w:val="00124CEB"/>
    <w:rsid w:val="00130269"/>
    <w:rsid w:val="00130EA5"/>
    <w:rsid w:val="00142C5A"/>
    <w:rsid w:val="00146A36"/>
    <w:rsid w:val="00147FBD"/>
    <w:rsid w:val="00153F2F"/>
    <w:rsid w:val="0017112F"/>
    <w:rsid w:val="0017163C"/>
    <w:rsid w:val="0017672D"/>
    <w:rsid w:val="001778B6"/>
    <w:rsid w:val="00181485"/>
    <w:rsid w:val="001928E4"/>
    <w:rsid w:val="00196770"/>
    <w:rsid w:val="00197A54"/>
    <w:rsid w:val="001A01FA"/>
    <w:rsid w:val="001A06FA"/>
    <w:rsid w:val="001A66D9"/>
    <w:rsid w:val="001B062A"/>
    <w:rsid w:val="001B18B5"/>
    <w:rsid w:val="001C2777"/>
    <w:rsid w:val="001C29CC"/>
    <w:rsid w:val="001C4B04"/>
    <w:rsid w:val="001E2C34"/>
    <w:rsid w:val="001F0427"/>
    <w:rsid w:val="00200FE9"/>
    <w:rsid w:val="002054E7"/>
    <w:rsid w:val="00211DA8"/>
    <w:rsid w:val="00215B0B"/>
    <w:rsid w:val="00224BE7"/>
    <w:rsid w:val="00227C4B"/>
    <w:rsid w:val="00235517"/>
    <w:rsid w:val="00243E87"/>
    <w:rsid w:val="00246065"/>
    <w:rsid w:val="00253661"/>
    <w:rsid w:val="002573C7"/>
    <w:rsid w:val="00263A33"/>
    <w:rsid w:val="00264DC6"/>
    <w:rsid w:val="00271832"/>
    <w:rsid w:val="00272E1E"/>
    <w:rsid w:val="00273199"/>
    <w:rsid w:val="002731CB"/>
    <w:rsid w:val="00275DA3"/>
    <w:rsid w:val="002A2D05"/>
    <w:rsid w:val="002A3B61"/>
    <w:rsid w:val="002B02BB"/>
    <w:rsid w:val="002C3C9A"/>
    <w:rsid w:val="002C544F"/>
    <w:rsid w:val="002C65DF"/>
    <w:rsid w:val="002D0950"/>
    <w:rsid w:val="002D392B"/>
    <w:rsid w:val="002E0E96"/>
    <w:rsid w:val="002F2BBB"/>
    <w:rsid w:val="002F3FB6"/>
    <w:rsid w:val="0031315D"/>
    <w:rsid w:val="00313A3E"/>
    <w:rsid w:val="00315017"/>
    <w:rsid w:val="0032495B"/>
    <w:rsid w:val="003317A9"/>
    <w:rsid w:val="0033320E"/>
    <w:rsid w:val="00337004"/>
    <w:rsid w:val="003452B5"/>
    <w:rsid w:val="0035504C"/>
    <w:rsid w:val="00356BA5"/>
    <w:rsid w:val="003604C3"/>
    <w:rsid w:val="00366B57"/>
    <w:rsid w:val="00383C78"/>
    <w:rsid w:val="0038583F"/>
    <w:rsid w:val="00393C02"/>
    <w:rsid w:val="00397180"/>
    <w:rsid w:val="003A0210"/>
    <w:rsid w:val="003A049E"/>
    <w:rsid w:val="003A3734"/>
    <w:rsid w:val="003B26EE"/>
    <w:rsid w:val="003B2E07"/>
    <w:rsid w:val="003B59A5"/>
    <w:rsid w:val="003C2AF7"/>
    <w:rsid w:val="003E2A92"/>
    <w:rsid w:val="003E45D7"/>
    <w:rsid w:val="003F192D"/>
    <w:rsid w:val="003F6002"/>
    <w:rsid w:val="004004CB"/>
    <w:rsid w:val="00407087"/>
    <w:rsid w:val="00407972"/>
    <w:rsid w:val="004145E0"/>
    <w:rsid w:val="004149EE"/>
    <w:rsid w:val="004150A0"/>
    <w:rsid w:val="004207C2"/>
    <w:rsid w:val="004224FE"/>
    <w:rsid w:val="0044196F"/>
    <w:rsid w:val="00442AF8"/>
    <w:rsid w:val="0044310F"/>
    <w:rsid w:val="00443A89"/>
    <w:rsid w:val="004441A2"/>
    <w:rsid w:val="0045047C"/>
    <w:rsid w:val="00454EB7"/>
    <w:rsid w:val="004642F9"/>
    <w:rsid w:val="00475F6D"/>
    <w:rsid w:val="00483663"/>
    <w:rsid w:val="0048675A"/>
    <w:rsid w:val="00486DC5"/>
    <w:rsid w:val="00492B08"/>
    <w:rsid w:val="00495440"/>
    <w:rsid w:val="004965C7"/>
    <w:rsid w:val="00497FFA"/>
    <w:rsid w:val="004A2030"/>
    <w:rsid w:val="004B17F0"/>
    <w:rsid w:val="004B2399"/>
    <w:rsid w:val="004C1D31"/>
    <w:rsid w:val="004C577E"/>
    <w:rsid w:val="004D091F"/>
    <w:rsid w:val="004D2BF7"/>
    <w:rsid w:val="004D3308"/>
    <w:rsid w:val="004D49F1"/>
    <w:rsid w:val="004D6E85"/>
    <w:rsid w:val="00501CCB"/>
    <w:rsid w:val="00505F28"/>
    <w:rsid w:val="005114B7"/>
    <w:rsid w:val="00514614"/>
    <w:rsid w:val="005159CB"/>
    <w:rsid w:val="005261F6"/>
    <w:rsid w:val="00526F31"/>
    <w:rsid w:val="00541C0E"/>
    <w:rsid w:val="00543863"/>
    <w:rsid w:val="00551F1E"/>
    <w:rsid w:val="00555359"/>
    <w:rsid w:val="0056106E"/>
    <w:rsid w:val="00570A13"/>
    <w:rsid w:val="00573198"/>
    <w:rsid w:val="00576AB7"/>
    <w:rsid w:val="00576DA8"/>
    <w:rsid w:val="00585A0A"/>
    <w:rsid w:val="00590F21"/>
    <w:rsid w:val="0059684A"/>
    <w:rsid w:val="00596FFA"/>
    <w:rsid w:val="005A1A42"/>
    <w:rsid w:val="005A23BF"/>
    <w:rsid w:val="005A7CEB"/>
    <w:rsid w:val="005B2C3E"/>
    <w:rsid w:val="005B79EA"/>
    <w:rsid w:val="005C0320"/>
    <w:rsid w:val="005D6C4F"/>
    <w:rsid w:val="005E071C"/>
    <w:rsid w:val="005F44DE"/>
    <w:rsid w:val="005F7952"/>
    <w:rsid w:val="00602BD5"/>
    <w:rsid w:val="00604D60"/>
    <w:rsid w:val="0060772B"/>
    <w:rsid w:val="00620A89"/>
    <w:rsid w:val="006211A1"/>
    <w:rsid w:val="00631031"/>
    <w:rsid w:val="006477AA"/>
    <w:rsid w:val="0065321C"/>
    <w:rsid w:val="00655AFC"/>
    <w:rsid w:val="006568FB"/>
    <w:rsid w:val="00660C7A"/>
    <w:rsid w:val="00663E4A"/>
    <w:rsid w:val="00667F4B"/>
    <w:rsid w:val="00673FA2"/>
    <w:rsid w:val="00680641"/>
    <w:rsid w:val="00687EC2"/>
    <w:rsid w:val="006905FF"/>
    <w:rsid w:val="00695B5D"/>
    <w:rsid w:val="006970BF"/>
    <w:rsid w:val="006A0FF8"/>
    <w:rsid w:val="006A391E"/>
    <w:rsid w:val="006A4194"/>
    <w:rsid w:val="006C0672"/>
    <w:rsid w:val="006C0F14"/>
    <w:rsid w:val="006C3099"/>
    <w:rsid w:val="006D778D"/>
    <w:rsid w:val="006E219D"/>
    <w:rsid w:val="006E3112"/>
    <w:rsid w:val="006E763C"/>
    <w:rsid w:val="006E7B5B"/>
    <w:rsid w:val="006F0BDA"/>
    <w:rsid w:val="006F1469"/>
    <w:rsid w:val="006F3023"/>
    <w:rsid w:val="007003CD"/>
    <w:rsid w:val="007034AD"/>
    <w:rsid w:val="00703619"/>
    <w:rsid w:val="007055D2"/>
    <w:rsid w:val="0071273E"/>
    <w:rsid w:val="00712D6B"/>
    <w:rsid w:val="00722BA9"/>
    <w:rsid w:val="00724DF0"/>
    <w:rsid w:val="00725BC1"/>
    <w:rsid w:val="007276DF"/>
    <w:rsid w:val="007348BE"/>
    <w:rsid w:val="00734F49"/>
    <w:rsid w:val="00735232"/>
    <w:rsid w:val="00737A6A"/>
    <w:rsid w:val="00755614"/>
    <w:rsid w:val="00755716"/>
    <w:rsid w:val="00757F59"/>
    <w:rsid w:val="00760FB0"/>
    <w:rsid w:val="007645F0"/>
    <w:rsid w:val="00771CF0"/>
    <w:rsid w:val="00780BDF"/>
    <w:rsid w:val="00790592"/>
    <w:rsid w:val="00792A28"/>
    <w:rsid w:val="007945D5"/>
    <w:rsid w:val="007B6B6F"/>
    <w:rsid w:val="007C5A11"/>
    <w:rsid w:val="007D3B87"/>
    <w:rsid w:val="007E118F"/>
    <w:rsid w:val="007E7190"/>
    <w:rsid w:val="007F3AC9"/>
    <w:rsid w:val="007F652F"/>
    <w:rsid w:val="007F6E96"/>
    <w:rsid w:val="007F7484"/>
    <w:rsid w:val="008020B0"/>
    <w:rsid w:val="008140AE"/>
    <w:rsid w:val="00815289"/>
    <w:rsid w:val="00815737"/>
    <w:rsid w:val="00817AD4"/>
    <w:rsid w:val="00821509"/>
    <w:rsid w:val="0082471D"/>
    <w:rsid w:val="00826BC0"/>
    <w:rsid w:val="00837CFB"/>
    <w:rsid w:val="00843E06"/>
    <w:rsid w:val="00853992"/>
    <w:rsid w:val="008548F0"/>
    <w:rsid w:val="0085517D"/>
    <w:rsid w:val="00863632"/>
    <w:rsid w:val="00863F92"/>
    <w:rsid w:val="0086403F"/>
    <w:rsid w:val="00876227"/>
    <w:rsid w:val="00880237"/>
    <w:rsid w:val="00883AB3"/>
    <w:rsid w:val="008840C0"/>
    <w:rsid w:val="00894297"/>
    <w:rsid w:val="0089786F"/>
    <w:rsid w:val="008A1880"/>
    <w:rsid w:val="008A225B"/>
    <w:rsid w:val="008A3B0C"/>
    <w:rsid w:val="008A4965"/>
    <w:rsid w:val="008A5C03"/>
    <w:rsid w:val="008B105F"/>
    <w:rsid w:val="008B5A96"/>
    <w:rsid w:val="008C55F5"/>
    <w:rsid w:val="008C71D3"/>
    <w:rsid w:val="008D071A"/>
    <w:rsid w:val="008D27D9"/>
    <w:rsid w:val="008D6F09"/>
    <w:rsid w:val="008E1701"/>
    <w:rsid w:val="008E2886"/>
    <w:rsid w:val="008F629E"/>
    <w:rsid w:val="00900A2C"/>
    <w:rsid w:val="00902B8E"/>
    <w:rsid w:val="0090369F"/>
    <w:rsid w:val="00903D6F"/>
    <w:rsid w:val="00906263"/>
    <w:rsid w:val="00927811"/>
    <w:rsid w:val="009318ED"/>
    <w:rsid w:val="00933653"/>
    <w:rsid w:val="00934F36"/>
    <w:rsid w:val="00952F28"/>
    <w:rsid w:val="009549BA"/>
    <w:rsid w:val="0095568D"/>
    <w:rsid w:val="00975F54"/>
    <w:rsid w:val="0098252D"/>
    <w:rsid w:val="0098359E"/>
    <w:rsid w:val="0099046C"/>
    <w:rsid w:val="00994CAA"/>
    <w:rsid w:val="00996E67"/>
    <w:rsid w:val="009A054A"/>
    <w:rsid w:val="009A1A0E"/>
    <w:rsid w:val="009A4230"/>
    <w:rsid w:val="009A4A61"/>
    <w:rsid w:val="009B18FA"/>
    <w:rsid w:val="009B3CDE"/>
    <w:rsid w:val="009B6836"/>
    <w:rsid w:val="009B7000"/>
    <w:rsid w:val="009B72AF"/>
    <w:rsid w:val="009B7A7C"/>
    <w:rsid w:val="009C184E"/>
    <w:rsid w:val="009C1AE9"/>
    <w:rsid w:val="009C425E"/>
    <w:rsid w:val="009C6E81"/>
    <w:rsid w:val="009D3E0F"/>
    <w:rsid w:val="009D50C9"/>
    <w:rsid w:val="009E56C4"/>
    <w:rsid w:val="009E5710"/>
    <w:rsid w:val="009F0B9B"/>
    <w:rsid w:val="009F1CD9"/>
    <w:rsid w:val="009F715B"/>
    <w:rsid w:val="009F7DBB"/>
    <w:rsid w:val="00A0141D"/>
    <w:rsid w:val="00A014AC"/>
    <w:rsid w:val="00A03A64"/>
    <w:rsid w:val="00A1454F"/>
    <w:rsid w:val="00A21B0C"/>
    <w:rsid w:val="00A23E4D"/>
    <w:rsid w:val="00A27EF0"/>
    <w:rsid w:val="00A32694"/>
    <w:rsid w:val="00A32EC8"/>
    <w:rsid w:val="00A33027"/>
    <w:rsid w:val="00A3366A"/>
    <w:rsid w:val="00A33F20"/>
    <w:rsid w:val="00A4052E"/>
    <w:rsid w:val="00A507A0"/>
    <w:rsid w:val="00A5727A"/>
    <w:rsid w:val="00A657CB"/>
    <w:rsid w:val="00A816F6"/>
    <w:rsid w:val="00A84B2E"/>
    <w:rsid w:val="00A86AA7"/>
    <w:rsid w:val="00A86F7D"/>
    <w:rsid w:val="00A9050C"/>
    <w:rsid w:val="00A97A84"/>
    <w:rsid w:val="00AA2D86"/>
    <w:rsid w:val="00AA72F7"/>
    <w:rsid w:val="00AB1F70"/>
    <w:rsid w:val="00AB4DBC"/>
    <w:rsid w:val="00AB7DA8"/>
    <w:rsid w:val="00AC07A7"/>
    <w:rsid w:val="00AC0939"/>
    <w:rsid w:val="00AC1D90"/>
    <w:rsid w:val="00AC470F"/>
    <w:rsid w:val="00AC7CCE"/>
    <w:rsid w:val="00AD0FBD"/>
    <w:rsid w:val="00AD249C"/>
    <w:rsid w:val="00AE4559"/>
    <w:rsid w:val="00AE50AE"/>
    <w:rsid w:val="00AE6485"/>
    <w:rsid w:val="00AE7C58"/>
    <w:rsid w:val="00AE7FD8"/>
    <w:rsid w:val="00AF5EE0"/>
    <w:rsid w:val="00B041AD"/>
    <w:rsid w:val="00B06D22"/>
    <w:rsid w:val="00B16835"/>
    <w:rsid w:val="00B22FEF"/>
    <w:rsid w:val="00B24CE2"/>
    <w:rsid w:val="00B3183B"/>
    <w:rsid w:val="00B328DE"/>
    <w:rsid w:val="00B32AD8"/>
    <w:rsid w:val="00B35E11"/>
    <w:rsid w:val="00B36FB9"/>
    <w:rsid w:val="00B46614"/>
    <w:rsid w:val="00B512C0"/>
    <w:rsid w:val="00B52EA6"/>
    <w:rsid w:val="00B54F2C"/>
    <w:rsid w:val="00B55FAC"/>
    <w:rsid w:val="00B578B4"/>
    <w:rsid w:val="00B611CC"/>
    <w:rsid w:val="00B7002C"/>
    <w:rsid w:val="00B70CCE"/>
    <w:rsid w:val="00B761F7"/>
    <w:rsid w:val="00B7629A"/>
    <w:rsid w:val="00B7731D"/>
    <w:rsid w:val="00B8062A"/>
    <w:rsid w:val="00B86E45"/>
    <w:rsid w:val="00B91973"/>
    <w:rsid w:val="00BA02F2"/>
    <w:rsid w:val="00BB4F6C"/>
    <w:rsid w:val="00BC11CF"/>
    <w:rsid w:val="00BC78AE"/>
    <w:rsid w:val="00BD4166"/>
    <w:rsid w:val="00BD4B98"/>
    <w:rsid w:val="00BE053F"/>
    <w:rsid w:val="00BE5F7A"/>
    <w:rsid w:val="00BE6EFA"/>
    <w:rsid w:val="00C04C1A"/>
    <w:rsid w:val="00C14FFE"/>
    <w:rsid w:val="00C247B3"/>
    <w:rsid w:val="00C25F5F"/>
    <w:rsid w:val="00C31B92"/>
    <w:rsid w:val="00C3295A"/>
    <w:rsid w:val="00C3637A"/>
    <w:rsid w:val="00C365F4"/>
    <w:rsid w:val="00C37C12"/>
    <w:rsid w:val="00C454F2"/>
    <w:rsid w:val="00C50C8E"/>
    <w:rsid w:val="00C55340"/>
    <w:rsid w:val="00C61297"/>
    <w:rsid w:val="00C61422"/>
    <w:rsid w:val="00C70C00"/>
    <w:rsid w:val="00C74EFA"/>
    <w:rsid w:val="00C8207C"/>
    <w:rsid w:val="00C83931"/>
    <w:rsid w:val="00C93AA2"/>
    <w:rsid w:val="00C9516C"/>
    <w:rsid w:val="00CA0C10"/>
    <w:rsid w:val="00CA33B5"/>
    <w:rsid w:val="00CA3E1E"/>
    <w:rsid w:val="00CA5BCE"/>
    <w:rsid w:val="00CA77E0"/>
    <w:rsid w:val="00CA7D9F"/>
    <w:rsid w:val="00CB0EA9"/>
    <w:rsid w:val="00CB465C"/>
    <w:rsid w:val="00CB4C19"/>
    <w:rsid w:val="00CB5882"/>
    <w:rsid w:val="00CC0D3F"/>
    <w:rsid w:val="00CC633E"/>
    <w:rsid w:val="00CD1988"/>
    <w:rsid w:val="00CD1B7B"/>
    <w:rsid w:val="00CD2CD6"/>
    <w:rsid w:val="00CD3B14"/>
    <w:rsid w:val="00CD77B5"/>
    <w:rsid w:val="00CF00FB"/>
    <w:rsid w:val="00CF4806"/>
    <w:rsid w:val="00CF61EA"/>
    <w:rsid w:val="00CF7AE5"/>
    <w:rsid w:val="00CF7C16"/>
    <w:rsid w:val="00D01F87"/>
    <w:rsid w:val="00D03743"/>
    <w:rsid w:val="00D273EC"/>
    <w:rsid w:val="00D44D10"/>
    <w:rsid w:val="00D466A2"/>
    <w:rsid w:val="00D53E5C"/>
    <w:rsid w:val="00D57CA3"/>
    <w:rsid w:val="00D60B9A"/>
    <w:rsid w:val="00D63F88"/>
    <w:rsid w:val="00D76C2B"/>
    <w:rsid w:val="00D76EBD"/>
    <w:rsid w:val="00D777F6"/>
    <w:rsid w:val="00D82B21"/>
    <w:rsid w:val="00D868B9"/>
    <w:rsid w:val="00D90DD6"/>
    <w:rsid w:val="00D95ACB"/>
    <w:rsid w:val="00D977D9"/>
    <w:rsid w:val="00D97F84"/>
    <w:rsid w:val="00DA410D"/>
    <w:rsid w:val="00DA7D4A"/>
    <w:rsid w:val="00DB1379"/>
    <w:rsid w:val="00DB2AC6"/>
    <w:rsid w:val="00DD15B9"/>
    <w:rsid w:val="00DD51BA"/>
    <w:rsid w:val="00DE4673"/>
    <w:rsid w:val="00DF24DE"/>
    <w:rsid w:val="00DF562F"/>
    <w:rsid w:val="00E03951"/>
    <w:rsid w:val="00E10ABD"/>
    <w:rsid w:val="00E10B00"/>
    <w:rsid w:val="00E2052E"/>
    <w:rsid w:val="00E21F72"/>
    <w:rsid w:val="00E228E3"/>
    <w:rsid w:val="00E24F10"/>
    <w:rsid w:val="00E24F8A"/>
    <w:rsid w:val="00E34930"/>
    <w:rsid w:val="00E36C17"/>
    <w:rsid w:val="00E42899"/>
    <w:rsid w:val="00E444EF"/>
    <w:rsid w:val="00E4768A"/>
    <w:rsid w:val="00E505C9"/>
    <w:rsid w:val="00E57951"/>
    <w:rsid w:val="00E642F4"/>
    <w:rsid w:val="00E70347"/>
    <w:rsid w:val="00E75BEC"/>
    <w:rsid w:val="00E77176"/>
    <w:rsid w:val="00E7792B"/>
    <w:rsid w:val="00E80334"/>
    <w:rsid w:val="00E97B58"/>
    <w:rsid w:val="00EB653C"/>
    <w:rsid w:val="00EB7F06"/>
    <w:rsid w:val="00ED1178"/>
    <w:rsid w:val="00ED2CBB"/>
    <w:rsid w:val="00ED7414"/>
    <w:rsid w:val="00EE1B4F"/>
    <w:rsid w:val="00EF5ACE"/>
    <w:rsid w:val="00F02142"/>
    <w:rsid w:val="00F03AB0"/>
    <w:rsid w:val="00F05256"/>
    <w:rsid w:val="00F1458D"/>
    <w:rsid w:val="00F16C60"/>
    <w:rsid w:val="00F265B7"/>
    <w:rsid w:val="00F56611"/>
    <w:rsid w:val="00F62959"/>
    <w:rsid w:val="00F62A82"/>
    <w:rsid w:val="00F64210"/>
    <w:rsid w:val="00F67B0C"/>
    <w:rsid w:val="00F70904"/>
    <w:rsid w:val="00F72E26"/>
    <w:rsid w:val="00F771D2"/>
    <w:rsid w:val="00F8074F"/>
    <w:rsid w:val="00FB75A3"/>
    <w:rsid w:val="00FB7649"/>
    <w:rsid w:val="00FB7FF9"/>
    <w:rsid w:val="00FC0C8A"/>
    <w:rsid w:val="00FC36A3"/>
    <w:rsid w:val="00FC44B4"/>
    <w:rsid w:val="00FE1A87"/>
    <w:rsid w:val="00FE237A"/>
    <w:rsid w:val="00FF6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A74B2D"/>
  <w15:docId w15:val="{5A38D453-466F-4DAD-A01A-69C38209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06D22"/>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568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rsid w:val="0071273E"/>
    <w:pPr>
      <w:ind w:left="720"/>
      <w:contextualSpacing/>
    </w:pPr>
  </w:style>
  <w:style w:type="paragraph" w:styleId="Header">
    <w:name w:val="header"/>
    <w:basedOn w:val="Normal"/>
    <w:link w:val="HeaderChar"/>
    <w:uiPriority w:val="99"/>
    <w:rsid w:val="005F44DE"/>
    <w:pPr>
      <w:tabs>
        <w:tab w:val="center" w:pos="4680"/>
        <w:tab w:val="right" w:pos="9360"/>
      </w:tabs>
    </w:pPr>
  </w:style>
  <w:style w:type="character" w:customStyle="1" w:styleId="HeaderChar">
    <w:name w:val="Header Char"/>
    <w:link w:val="Header"/>
    <w:uiPriority w:val="99"/>
    <w:locked/>
    <w:rsid w:val="005F44DE"/>
    <w:rPr>
      <w:rFonts w:cs="Times New Roman"/>
    </w:rPr>
  </w:style>
  <w:style w:type="paragraph" w:styleId="Footer">
    <w:name w:val="footer"/>
    <w:basedOn w:val="Normal"/>
    <w:link w:val="FooterChar"/>
    <w:uiPriority w:val="99"/>
    <w:rsid w:val="005F44DE"/>
    <w:pPr>
      <w:tabs>
        <w:tab w:val="center" w:pos="4680"/>
        <w:tab w:val="right" w:pos="9360"/>
      </w:tabs>
    </w:pPr>
  </w:style>
  <w:style w:type="character" w:customStyle="1" w:styleId="FooterChar">
    <w:name w:val="Footer Char"/>
    <w:link w:val="Footer"/>
    <w:uiPriority w:val="99"/>
    <w:locked/>
    <w:rsid w:val="005F44DE"/>
    <w:rPr>
      <w:rFonts w:cs="Times New Roman"/>
    </w:rPr>
  </w:style>
  <w:style w:type="paragraph" w:styleId="BalloonText">
    <w:name w:val="Balloon Text"/>
    <w:basedOn w:val="Normal"/>
    <w:link w:val="BalloonTextChar"/>
    <w:uiPriority w:val="99"/>
    <w:semiHidden/>
    <w:rsid w:val="00712D6B"/>
    <w:rPr>
      <w:rFonts w:ascii="Tahoma" w:hAnsi="Tahoma" w:cs="Tahoma"/>
      <w:sz w:val="16"/>
      <w:szCs w:val="16"/>
    </w:rPr>
  </w:style>
  <w:style w:type="character" w:customStyle="1" w:styleId="BalloonTextChar">
    <w:name w:val="Balloon Text Char"/>
    <w:link w:val="BalloonText"/>
    <w:uiPriority w:val="99"/>
    <w:semiHidden/>
    <w:locked/>
    <w:rsid w:val="00712D6B"/>
    <w:rPr>
      <w:rFonts w:ascii="Tahoma" w:hAnsi="Tahoma" w:cs="Tahoma"/>
      <w:sz w:val="16"/>
      <w:szCs w:val="16"/>
    </w:rPr>
  </w:style>
  <w:style w:type="character" w:styleId="Hyperlink">
    <w:name w:val="Hyperlink"/>
    <w:uiPriority w:val="99"/>
    <w:rsid w:val="004A2030"/>
    <w:rPr>
      <w:rFonts w:cs="Times New Roman"/>
      <w:color w:val="0000FF"/>
      <w:u w:val="single"/>
    </w:rPr>
  </w:style>
  <w:style w:type="character" w:styleId="FollowedHyperlink">
    <w:name w:val="FollowedHyperlink"/>
    <w:uiPriority w:val="99"/>
    <w:semiHidden/>
    <w:rsid w:val="002054E7"/>
    <w:rPr>
      <w:rFonts w:cs="Times New Roman"/>
      <w:color w:val="800080"/>
      <w:u w:val="single"/>
    </w:rPr>
  </w:style>
  <w:style w:type="paragraph" w:styleId="FootnoteText">
    <w:name w:val="footnote text"/>
    <w:basedOn w:val="Normal"/>
    <w:link w:val="FootnoteTextChar"/>
    <w:uiPriority w:val="99"/>
    <w:semiHidden/>
    <w:rsid w:val="003B26EE"/>
    <w:rPr>
      <w:sz w:val="20"/>
      <w:szCs w:val="20"/>
    </w:rPr>
  </w:style>
  <w:style w:type="character" w:customStyle="1" w:styleId="FootnoteTextChar">
    <w:name w:val="Footnote Text Char"/>
    <w:link w:val="FootnoteText"/>
    <w:uiPriority w:val="99"/>
    <w:semiHidden/>
    <w:locked/>
    <w:rsid w:val="003B26EE"/>
    <w:rPr>
      <w:rFonts w:cs="Times New Roman"/>
      <w:sz w:val="20"/>
      <w:szCs w:val="20"/>
    </w:rPr>
  </w:style>
  <w:style w:type="character" w:styleId="FootnoteReference">
    <w:name w:val="footnote reference"/>
    <w:uiPriority w:val="99"/>
    <w:semiHidden/>
    <w:rsid w:val="003B26EE"/>
    <w:rPr>
      <w:rFonts w:cs="Times New Roman"/>
      <w:vertAlign w:val="superscript"/>
    </w:rPr>
  </w:style>
  <w:style w:type="character" w:customStyle="1" w:styleId="Mention1">
    <w:name w:val="Mention1"/>
    <w:basedOn w:val="DefaultParagraphFont"/>
    <w:uiPriority w:val="99"/>
    <w:semiHidden/>
    <w:unhideWhenUsed/>
    <w:rsid w:val="00C31B92"/>
    <w:rPr>
      <w:color w:val="2B579A"/>
      <w:shd w:val="clear" w:color="auto" w:fill="E6E6E6"/>
    </w:rPr>
  </w:style>
  <w:style w:type="paragraph" w:styleId="NoSpacing">
    <w:name w:val="No Spacing"/>
    <w:link w:val="NoSpacingChar"/>
    <w:uiPriority w:val="1"/>
    <w:qFormat/>
    <w:rsid w:val="00A32694"/>
    <w:rPr>
      <w:rFonts w:asciiTheme="minorHAnsi" w:eastAsiaTheme="minorHAnsi" w:hAnsiTheme="minorHAnsi" w:cstheme="minorBidi"/>
      <w:sz w:val="22"/>
      <w:szCs w:val="22"/>
    </w:rPr>
  </w:style>
  <w:style w:type="character" w:customStyle="1" w:styleId="NoSpacingChar">
    <w:name w:val="No Spacing Char"/>
    <w:link w:val="NoSpacing"/>
    <w:uiPriority w:val="1"/>
    <w:locked/>
    <w:rsid w:val="00A32694"/>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735232"/>
    <w:rPr>
      <w:sz w:val="16"/>
      <w:szCs w:val="16"/>
    </w:rPr>
  </w:style>
  <w:style w:type="paragraph" w:styleId="CommentText">
    <w:name w:val="annotation text"/>
    <w:basedOn w:val="Normal"/>
    <w:link w:val="CommentTextChar"/>
    <w:uiPriority w:val="99"/>
    <w:semiHidden/>
    <w:unhideWhenUsed/>
    <w:rsid w:val="00735232"/>
    <w:rPr>
      <w:sz w:val="20"/>
      <w:szCs w:val="20"/>
    </w:rPr>
  </w:style>
  <w:style w:type="character" w:customStyle="1" w:styleId="CommentTextChar">
    <w:name w:val="Comment Text Char"/>
    <w:basedOn w:val="DefaultParagraphFont"/>
    <w:link w:val="CommentText"/>
    <w:uiPriority w:val="99"/>
    <w:semiHidden/>
    <w:rsid w:val="00735232"/>
  </w:style>
  <w:style w:type="paragraph" w:styleId="CommentSubject">
    <w:name w:val="annotation subject"/>
    <w:basedOn w:val="CommentText"/>
    <w:next w:val="CommentText"/>
    <w:link w:val="CommentSubjectChar"/>
    <w:uiPriority w:val="99"/>
    <w:semiHidden/>
    <w:unhideWhenUsed/>
    <w:rsid w:val="00735232"/>
    <w:rPr>
      <w:b/>
      <w:bCs/>
    </w:rPr>
  </w:style>
  <w:style w:type="character" w:customStyle="1" w:styleId="CommentSubjectChar">
    <w:name w:val="Comment Subject Char"/>
    <w:basedOn w:val="CommentTextChar"/>
    <w:link w:val="CommentSubject"/>
    <w:uiPriority w:val="99"/>
    <w:semiHidden/>
    <w:rsid w:val="007352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escription0 xmlns="300502b2-ac9d-4d39-83de-64a275d00693" xsi:nil="true"/>
    <Document_x0020_Type xmlns="300502b2-ac9d-4d39-83de-64a275d00693" xsi:nil="true"/>
    <Sites_x0020_linked xmlns="300502b2-ac9d-4d39-83de-64a275d00693" xsi:nil="true"/>
    <Numerical_x0020_Sequence xmlns="300502b2-ac9d-4d39-83de-64a275d00693" xsi:nil="true"/>
    <Sites xmlns="300502b2-ac9d-4d39-83de-64a275d00693"/>
    <process xmlns="300502b2-ac9d-4d39-83de-64a275d00693" xsi:nil="true"/>
    <Document_x0020_Category xmlns="300502b2-ac9d-4d39-83de-64a275d0069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689DEE8D3273448117E3DED2A35CD0" ma:contentTypeVersion="12" ma:contentTypeDescription="Create a new document." ma:contentTypeScope="" ma:versionID="bb5fbb42cae9191b6efa7e2120c7b915">
  <xsd:schema xmlns:xsd="http://www.w3.org/2001/XMLSchema" xmlns:xs="http://www.w3.org/2001/XMLSchema" xmlns:p="http://schemas.microsoft.com/office/2006/metadata/properties" xmlns:ns2="c0a539e5-cd07-4dc1-ab3b-82065fc22058" xmlns:ns3="300502b2-ac9d-4d39-83de-64a275d00693" targetNamespace="http://schemas.microsoft.com/office/2006/metadata/properties" ma:root="true" ma:fieldsID="ff12a9186e7859ecc6aee6252317f8b7" ns2:_="" ns3:_="">
    <xsd:import namespace="c0a539e5-cd07-4dc1-ab3b-82065fc22058"/>
    <xsd:import namespace="300502b2-ac9d-4d39-83de-64a275d00693"/>
    <xsd:element name="properties">
      <xsd:complexType>
        <xsd:sequence>
          <xsd:element name="documentManagement">
            <xsd:complexType>
              <xsd:all>
                <xsd:element ref="ns2:_dlc_DocId" minOccurs="0"/>
                <xsd:element ref="ns2:_dlc_DocIdUrl" minOccurs="0"/>
                <xsd:element ref="ns2:_dlc_DocIdPersistId" minOccurs="0"/>
                <xsd:element ref="ns3:Numerical_x0020_Sequence" minOccurs="0"/>
                <xsd:element ref="ns3:Sites_x0020_linked" minOccurs="0"/>
                <xsd:element ref="ns3:Document_x0020_Type" minOccurs="0"/>
                <xsd:element ref="ns3:Sites" minOccurs="0"/>
                <xsd:element ref="ns3:process" minOccurs="0"/>
                <xsd:element ref="ns3:Description0" minOccurs="0"/>
                <xsd:element ref="ns3: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a539e5-cd07-4dc1-ab3b-82065fc2205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00502b2-ac9d-4d39-83de-64a275d00693" elementFormDefault="qualified">
    <xsd:import namespace="http://schemas.microsoft.com/office/2006/documentManagement/types"/>
    <xsd:import namespace="http://schemas.microsoft.com/office/infopath/2007/PartnerControls"/>
    <xsd:element name="Numerical_x0020_Sequence" ma:index="11" nillable="true" ma:displayName="Numerical Sequence" ma:internalName="Numerical_x0020_Sequence">
      <xsd:simpleType>
        <xsd:restriction base="dms:Text">
          <xsd:maxLength value="255"/>
        </xsd:restriction>
      </xsd:simpleType>
    </xsd:element>
    <xsd:element name="Sites_x0020_linked" ma:index="12" nillable="true" ma:displayName="Sites linked" ma:internalName="Sites_x0020_linked">
      <xsd:simpleType>
        <xsd:restriction base="dms:Note">
          <xsd:maxLength value="255"/>
        </xsd:restriction>
      </xsd:simpleType>
    </xsd:element>
    <xsd:element name="Document_x0020_Type" ma:index="13" nillable="true" ma:displayName="Document Type" ma:list="{300502b2-ac9d-4d39-83de-64a275d00693}" ma:internalName="Document_x0020_Type" ma:readOnly="false" ma:showField="Title">
      <xsd:simpleType>
        <xsd:restriction base="dms:Lookup"/>
      </xsd:simpleType>
    </xsd:element>
    <xsd:element name="Sites" ma:index="14" nillable="true" ma:displayName="Sites Calling this Document:" ma:internalName="Sites">
      <xsd:complexType>
        <xsd:complexContent>
          <xsd:extension base="dms:MultiChoice">
            <xsd:sequence>
              <xsd:element name="Value" maxOccurs="unbounded" minOccurs="0" nillable="true">
                <xsd:simpleType>
                  <xsd:restriction base="dms:Choice">
                    <xsd:enumeration value="ARMS"/>
                    <xsd:enumeration value="OPOAM"/>
                  </xsd:restriction>
                </xsd:simpleType>
              </xsd:element>
            </xsd:sequence>
          </xsd:extension>
        </xsd:complexContent>
      </xsd:complexType>
    </xsd:element>
    <xsd:element name="process" ma:index="15" nillable="true" ma:displayName="Arms Process Phase" ma:format="Dropdown" ma:internalName="process">
      <xsd:simpleType>
        <xsd:restriction base="dms:Choice">
          <xsd:enumeration value="Acquisition Planning"/>
          <xsd:enumeration value="Purchase Request"/>
          <xsd:enumeration value="Solicitation"/>
          <xsd:enumeration value="Award Documents"/>
          <xsd:enumeration value="Contract Administration"/>
          <xsd:enumeration value="CLoseout"/>
        </xsd:restriction>
      </xsd:simpleType>
    </xsd:element>
    <xsd:element name="Description0" ma:index="16" nillable="true" ma:displayName="Description" ma:internalName="Description0">
      <xsd:simpleType>
        <xsd:restriction base="dms:Note">
          <xsd:maxLength value="255"/>
        </xsd:restriction>
      </xsd:simpleType>
    </xsd:element>
    <xsd:element name="Document_x0020_Category" ma:index="17" nillable="true" ma:displayName="Document Category" ma:format="Dropdown" ma:internalName="Document_x0020_Category">
      <xsd:simpleType>
        <xsd:restriction base="dms:Choice">
          <xsd:enumeration value="Acquisition Guides"/>
          <xsd:enumeration value="Award"/>
          <xsd:enumeration value="Checklists"/>
          <xsd:enumeration value="ContractAdmin"/>
          <xsd:enumeration value="OFPP Memorandum and Policies"/>
          <xsd:enumeration value="OPOAM"/>
          <xsd:enumeration value="OPOAM Archive"/>
          <xsd:enumeration value="OPOAM Notices"/>
          <xsd:enumeration value="OPOAM Original Version 1.0 May 2015"/>
          <xsd:enumeration value="Other"/>
          <xsd:enumeration value="Other PreAward"/>
          <xsd:enumeration value="Sample Language"/>
          <xsd:enumeration value="Templat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62482be-791f-46d4-86b5-fac5be26931c"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9659D-FC01-453B-88A8-C84B0A369DC6}">
  <ds:schemaRefs>
    <ds:schemaRef ds:uri="http://schemas.microsoft.com/sharepoint/events"/>
  </ds:schemaRefs>
</ds:datastoreItem>
</file>

<file path=customXml/itemProps2.xml><?xml version="1.0" encoding="utf-8"?>
<ds:datastoreItem xmlns:ds="http://schemas.openxmlformats.org/officeDocument/2006/customXml" ds:itemID="{494169CE-6EC8-4DBF-B44F-836D1DC7427A}">
  <ds:schemaRefs>
    <ds:schemaRef ds:uri="http://schemas.microsoft.com/sharepoint/v3/contenttype/forms"/>
  </ds:schemaRefs>
</ds:datastoreItem>
</file>

<file path=customXml/itemProps3.xml><?xml version="1.0" encoding="utf-8"?>
<ds:datastoreItem xmlns:ds="http://schemas.openxmlformats.org/officeDocument/2006/customXml" ds:itemID="{C7E95D6D-0D82-4F82-80E2-4FB2C1BD3A72}">
  <ds:schemaRefs>
    <ds:schemaRef ds:uri="http://purl.org/dc/elements/1.1/"/>
    <ds:schemaRef ds:uri="http://schemas.openxmlformats.org/package/2006/metadata/core-properties"/>
    <ds:schemaRef ds:uri="http://schemas.microsoft.com/office/infopath/2007/PartnerControls"/>
    <ds:schemaRef ds:uri="http://purl.org/dc/terms/"/>
    <ds:schemaRef ds:uri="300502b2-ac9d-4d39-83de-64a275d00693"/>
    <ds:schemaRef ds:uri="http://schemas.microsoft.com/office/2006/metadata/properties"/>
    <ds:schemaRef ds:uri="http://schemas.microsoft.com/office/2006/documentManagement/types"/>
    <ds:schemaRef ds:uri="c0a539e5-cd07-4dc1-ab3b-82065fc22058"/>
    <ds:schemaRef ds:uri="http://www.w3.org/XML/1998/namespace"/>
    <ds:schemaRef ds:uri="http://purl.org/dc/dcmitype/"/>
  </ds:schemaRefs>
</ds:datastoreItem>
</file>

<file path=customXml/itemProps4.xml><?xml version="1.0" encoding="utf-8"?>
<ds:datastoreItem xmlns:ds="http://schemas.openxmlformats.org/officeDocument/2006/customXml" ds:itemID="{A76FFFC7-0116-4073-B7B3-CC5A441D0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a539e5-cd07-4dc1-ab3b-82065fc22058"/>
    <ds:schemaRef ds:uri="300502b2-ac9d-4d39-83de-64a275d00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B24F5-5619-474F-BF83-D84D4D44DE4F}">
  <ds:schemaRefs>
    <ds:schemaRef ds:uri="Microsoft.SharePoint.Taxonomy.ContentTypeSync"/>
  </ds:schemaRefs>
</ds:datastoreItem>
</file>

<file path=customXml/itemProps6.xml><?xml version="1.0" encoding="utf-8"?>
<ds:datastoreItem xmlns:ds="http://schemas.openxmlformats.org/officeDocument/2006/customXml" ds:itemID="{EE6F59F4-69CF-4F52-B729-BF110A5AD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DRAFT Customer Agreement Checklist for Solicitation Development</vt:lpstr>
    </vt:vector>
  </TitlesOfParts>
  <Company>Department of Homeland Security</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Customer Agreement Checklist for Solicitation Development</dc:title>
  <dc:creator>david.hoexter</dc:creator>
  <cp:lastModifiedBy>Jacquie O</cp:lastModifiedBy>
  <cp:revision>2</cp:revision>
  <cp:lastPrinted>2010-11-22T17:45:00Z</cp:lastPrinted>
  <dcterms:created xsi:type="dcterms:W3CDTF">2017-04-20T00:53:00Z</dcterms:created>
  <dcterms:modified xsi:type="dcterms:W3CDTF">2017-04-20T00:53:00Z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0x01010055689DEE8D3273448117E3DED2A35CD0</vt:lpwstr>
  </property>
  <property fmtid="{D5CDD505-2E9C-101B-9397-08002B2CF9AE}" pid="3" name="TemplateUrl">
    <vt:lpwstr/>
  </property>
  <property fmtid="{D5CDD505-2E9C-101B-9397-08002B2CF9AE}" pid="4" name="Order">
    <vt:r8>10200</vt:r8>
  </property>
  <property fmtid="{D5CDD505-2E9C-101B-9397-08002B2CF9AE}" pid="5" name="xd_ProgID">
    <vt:lpwstr/>
  </property>
  <property fmtid="{D5CDD505-2E9C-101B-9397-08002B2CF9AE}" pid="6" name="_CopySource">
    <vt:lpwstr>http://mgmt-ocpo-sp.dhs.gov/sites/epic/opo/PIT/Solicitation/Documents/Misc/Solicitation Development Customer Engagement Checklist_1-21-11.docx</vt:lpwstr>
  </property>
  <property fmtid="{D5CDD505-2E9C-101B-9397-08002B2CF9AE}" pid="7" name="ARMType">
    <vt:lpwstr>Solicitation</vt:lpwstr>
  </property>
</Properties>
</file>